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1611" w:rsidRPr="00231611" w:rsidRDefault="00231611" w:rsidP="00231611">
      <w:pPr>
        <w:kinsoku w:val="0"/>
        <w:overflowPunct w:val="0"/>
        <w:ind w:right="567" w:hanging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611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231611">
        <w:rPr>
          <w:rFonts w:ascii="Times New Roman" w:hAnsi="Times New Roman" w:cs="Times New Roman"/>
          <w:b/>
          <w:bCs/>
          <w:spacing w:val="-3"/>
          <w:sz w:val="28"/>
          <w:szCs w:val="28"/>
        </w:rPr>
        <w:t>е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де</w:t>
      </w:r>
      <w:r w:rsidRPr="00231611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231611">
        <w:rPr>
          <w:rFonts w:ascii="Times New Roman" w:hAnsi="Times New Roman" w:cs="Times New Roman"/>
          <w:b/>
          <w:bCs/>
          <w:spacing w:val="2"/>
          <w:sz w:val="28"/>
          <w:szCs w:val="28"/>
        </w:rPr>
        <w:t>а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231611">
        <w:rPr>
          <w:rFonts w:ascii="Times New Roman" w:hAnsi="Times New Roman" w:cs="Times New Roman"/>
          <w:b/>
          <w:bCs/>
          <w:spacing w:val="-3"/>
          <w:sz w:val="28"/>
          <w:szCs w:val="28"/>
        </w:rPr>
        <w:t>ь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 xml:space="preserve">ное </w:t>
      </w:r>
      <w:r w:rsidRPr="00231611">
        <w:rPr>
          <w:rFonts w:ascii="Times New Roman" w:hAnsi="Times New Roman" w:cs="Times New Roman"/>
          <w:b/>
          <w:bCs/>
          <w:spacing w:val="-6"/>
          <w:sz w:val="28"/>
          <w:szCs w:val="28"/>
        </w:rPr>
        <w:t>г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31611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 w:rsidRPr="00231611">
        <w:rPr>
          <w:rFonts w:ascii="Times New Roman" w:hAnsi="Times New Roman" w:cs="Times New Roman"/>
          <w:b/>
          <w:bCs/>
          <w:spacing w:val="-13"/>
          <w:sz w:val="28"/>
          <w:szCs w:val="28"/>
        </w:rPr>
        <w:t>у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дарс</w:t>
      </w:r>
      <w:r w:rsidRPr="00231611">
        <w:rPr>
          <w:rFonts w:ascii="Times New Roman" w:hAnsi="Times New Roman" w:cs="Times New Roman"/>
          <w:b/>
          <w:bCs/>
          <w:spacing w:val="-1"/>
          <w:sz w:val="28"/>
          <w:szCs w:val="28"/>
        </w:rPr>
        <w:t>т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венное б</w:t>
      </w:r>
      <w:r w:rsidRPr="00231611">
        <w:rPr>
          <w:rFonts w:ascii="Times New Roman" w:hAnsi="Times New Roman" w:cs="Times New Roman"/>
          <w:b/>
          <w:bCs/>
          <w:spacing w:val="-12"/>
          <w:sz w:val="28"/>
          <w:szCs w:val="28"/>
        </w:rPr>
        <w:t>ю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231611">
        <w:rPr>
          <w:rFonts w:ascii="Times New Roman" w:hAnsi="Times New Roman" w:cs="Times New Roman"/>
          <w:b/>
          <w:bCs/>
          <w:spacing w:val="-3"/>
          <w:sz w:val="28"/>
          <w:szCs w:val="28"/>
        </w:rPr>
        <w:t>ж</w:t>
      </w:r>
      <w:r w:rsidRPr="00231611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тное обра</w:t>
      </w:r>
      <w:r w:rsidRPr="00231611">
        <w:rPr>
          <w:rFonts w:ascii="Times New Roman" w:hAnsi="Times New Roman" w:cs="Times New Roman"/>
          <w:b/>
          <w:bCs/>
          <w:spacing w:val="-3"/>
          <w:sz w:val="28"/>
          <w:szCs w:val="28"/>
        </w:rPr>
        <w:t>з</w:t>
      </w:r>
      <w:r w:rsidRPr="00231611">
        <w:rPr>
          <w:rFonts w:ascii="Times New Roman" w:hAnsi="Times New Roman" w:cs="Times New Roman"/>
          <w:b/>
          <w:bCs/>
          <w:spacing w:val="-6"/>
          <w:sz w:val="28"/>
          <w:szCs w:val="28"/>
        </w:rPr>
        <w:t>о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31611">
        <w:rPr>
          <w:rFonts w:ascii="Times New Roman" w:hAnsi="Times New Roman" w:cs="Times New Roman"/>
          <w:b/>
          <w:bCs/>
          <w:spacing w:val="-7"/>
          <w:sz w:val="28"/>
          <w:szCs w:val="28"/>
        </w:rPr>
        <w:t>а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тел</w:t>
      </w:r>
      <w:r w:rsidRPr="00231611">
        <w:rPr>
          <w:rFonts w:ascii="Times New Roman" w:hAnsi="Times New Roman" w:cs="Times New Roman"/>
          <w:b/>
          <w:bCs/>
          <w:spacing w:val="-2"/>
          <w:sz w:val="28"/>
          <w:szCs w:val="28"/>
        </w:rPr>
        <w:t>ь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ное учрежден</w:t>
      </w:r>
      <w:r w:rsidRPr="00231611">
        <w:rPr>
          <w:rFonts w:ascii="Times New Roman" w:hAnsi="Times New Roman" w:cs="Times New Roman"/>
          <w:b/>
          <w:bCs/>
          <w:spacing w:val="-1"/>
          <w:sz w:val="28"/>
          <w:szCs w:val="28"/>
        </w:rPr>
        <w:t>и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231611" w:rsidRPr="00231611" w:rsidRDefault="00231611" w:rsidP="00231611">
      <w:pPr>
        <w:kinsoku w:val="0"/>
        <w:overflowPunct w:val="0"/>
        <w:ind w:right="567" w:hanging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6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31611">
        <w:rPr>
          <w:rFonts w:ascii="Times New Roman" w:hAnsi="Times New Roman" w:cs="Times New Roman"/>
          <w:b/>
          <w:bCs/>
          <w:spacing w:val="-2"/>
          <w:sz w:val="28"/>
          <w:szCs w:val="28"/>
        </w:rPr>
        <w:t>ы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231611">
        <w:rPr>
          <w:rFonts w:ascii="Times New Roman" w:hAnsi="Times New Roman" w:cs="Times New Roman"/>
          <w:b/>
          <w:bCs/>
          <w:spacing w:val="-2"/>
          <w:sz w:val="28"/>
          <w:szCs w:val="28"/>
        </w:rPr>
        <w:t>ш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31611">
        <w:rPr>
          <w:rFonts w:ascii="Times New Roman" w:hAnsi="Times New Roman" w:cs="Times New Roman"/>
          <w:b/>
          <w:bCs/>
          <w:spacing w:val="-6"/>
          <w:sz w:val="28"/>
          <w:szCs w:val="28"/>
        </w:rPr>
        <w:t>г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о о</w:t>
      </w:r>
      <w:r w:rsidRPr="00231611">
        <w:rPr>
          <w:rFonts w:ascii="Times New Roman" w:hAnsi="Times New Roman" w:cs="Times New Roman"/>
          <w:b/>
          <w:bCs/>
          <w:spacing w:val="1"/>
          <w:sz w:val="28"/>
          <w:szCs w:val="28"/>
        </w:rPr>
        <w:t>б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ра</w:t>
      </w:r>
      <w:r w:rsidRPr="00231611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231611">
        <w:rPr>
          <w:rFonts w:ascii="Times New Roman" w:hAnsi="Times New Roman" w:cs="Times New Roman"/>
          <w:b/>
          <w:bCs/>
          <w:spacing w:val="-6"/>
          <w:sz w:val="28"/>
          <w:szCs w:val="28"/>
        </w:rPr>
        <w:t>о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31611">
        <w:rPr>
          <w:rFonts w:ascii="Times New Roman" w:hAnsi="Times New Roman" w:cs="Times New Roman"/>
          <w:b/>
          <w:bCs/>
          <w:spacing w:val="1"/>
          <w:sz w:val="28"/>
          <w:szCs w:val="28"/>
        </w:rPr>
        <w:t>а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231611">
        <w:rPr>
          <w:rFonts w:ascii="Times New Roman" w:hAnsi="Times New Roman" w:cs="Times New Roman"/>
          <w:b/>
          <w:bCs/>
          <w:spacing w:val="-1"/>
          <w:sz w:val="28"/>
          <w:szCs w:val="28"/>
        </w:rPr>
        <w:t>и</w:t>
      </w:r>
      <w:r w:rsidRPr="00231611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231611" w:rsidRPr="00231611" w:rsidRDefault="00231611" w:rsidP="00231611">
      <w:pPr>
        <w:ind w:right="567" w:hanging="283"/>
        <w:jc w:val="center"/>
        <w:rPr>
          <w:rFonts w:ascii="Times New Roman" w:hAnsi="Times New Roman" w:cs="Times New Roman"/>
          <w:b/>
          <w:bCs/>
          <w:sz w:val="40"/>
          <w:szCs w:val="40"/>
          <w:vertAlign w:val="superscript"/>
          <w:lang w:eastAsia="zh-CN"/>
        </w:rPr>
      </w:pPr>
      <w:r w:rsidRPr="00231611">
        <w:rPr>
          <w:rFonts w:ascii="Times New Roman" w:hAnsi="Times New Roman" w:cs="Times New Roman"/>
          <w:b/>
          <w:bCs/>
          <w:sz w:val="40"/>
          <w:szCs w:val="40"/>
          <w:vertAlign w:val="superscript"/>
          <w:lang w:eastAsia="zh-CN"/>
        </w:rPr>
        <w:t>Московский государственный институт культуры</w:t>
      </w:r>
    </w:p>
    <w:p w:rsidR="00231611" w:rsidRPr="00231611" w:rsidRDefault="00231611" w:rsidP="00231611">
      <w:pPr>
        <w:ind w:right="567"/>
        <w:rPr>
          <w:rFonts w:ascii="Times New Roman" w:hAnsi="Times New Roman" w:cs="Times New Roman"/>
          <w:sz w:val="28"/>
          <w:szCs w:val="28"/>
        </w:rPr>
      </w:pPr>
    </w:p>
    <w:p w:rsidR="00231611" w:rsidRPr="00231611" w:rsidRDefault="00231611" w:rsidP="00231611">
      <w:pPr>
        <w:ind w:right="567" w:hanging="283"/>
        <w:jc w:val="right"/>
        <w:rPr>
          <w:rFonts w:ascii="Times New Roman" w:hAnsi="Times New Roman" w:cs="Times New Roman"/>
          <w:sz w:val="20"/>
          <w:szCs w:val="20"/>
        </w:rPr>
      </w:pPr>
      <w:r w:rsidRPr="002316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tbl>
      <w:tblPr>
        <w:tblW w:w="9453" w:type="dxa"/>
        <w:tblLook w:val="01E0" w:firstRow="1" w:lastRow="1" w:firstColumn="1" w:lastColumn="1" w:noHBand="0" w:noVBand="0"/>
      </w:tblPr>
      <w:tblGrid>
        <w:gridCol w:w="108"/>
        <w:gridCol w:w="4564"/>
        <w:gridCol w:w="4673"/>
        <w:gridCol w:w="108"/>
      </w:tblGrid>
      <w:tr w:rsidR="00231611" w:rsidRPr="00231611" w:rsidTr="00630B73">
        <w:trPr>
          <w:gridBefore w:val="1"/>
          <w:wBefore w:w="108" w:type="dxa"/>
        </w:trPr>
        <w:tc>
          <w:tcPr>
            <w:tcW w:w="9345" w:type="dxa"/>
            <w:gridSpan w:val="3"/>
          </w:tcPr>
          <w:p w:rsidR="00231611" w:rsidRPr="00231611" w:rsidRDefault="00231611" w:rsidP="00630B73">
            <w:pPr>
              <w:ind w:right="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1611"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231611" w:rsidRPr="00231611" w:rsidRDefault="00231611" w:rsidP="00630B73">
            <w:pPr>
              <w:ind w:right="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1611">
              <w:rPr>
                <w:rFonts w:ascii="Times New Roman" w:hAnsi="Times New Roman" w:cs="Times New Roman"/>
                <w:b/>
                <w:bCs/>
              </w:rPr>
              <w:t>Председатель УМС</w:t>
            </w:r>
          </w:p>
          <w:p w:rsidR="00BB05E4" w:rsidRDefault="00231611" w:rsidP="00630B73">
            <w:pPr>
              <w:ind w:right="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1611">
              <w:rPr>
                <w:rFonts w:ascii="Times New Roman" w:hAnsi="Times New Roman" w:cs="Times New Roman"/>
                <w:b/>
                <w:bCs/>
              </w:rPr>
              <w:t xml:space="preserve">ФМИ </w:t>
            </w:r>
          </w:p>
          <w:p w:rsidR="00231611" w:rsidRPr="00231611" w:rsidRDefault="00231611" w:rsidP="00630B73">
            <w:pPr>
              <w:ind w:right="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31611">
              <w:rPr>
                <w:rFonts w:ascii="Times New Roman" w:hAnsi="Times New Roman" w:cs="Times New Roman"/>
                <w:b/>
                <w:bCs/>
              </w:rPr>
              <w:t>Ануфриева Н.И.</w:t>
            </w:r>
          </w:p>
          <w:p w:rsidR="00231611" w:rsidRPr="00231611" w:rsidRDefault="00231611" w:rsidP="00630B73">
            <w:pPr>
              <w:ind w:right="567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</w:tc>
      </w:tr>
      <w:tr w:rsidR="00231611" w:rsidRPr="00231611" w:rsidTr="00630B73">
        <w:tblPrEx>
          <w:tblLook w:val="04A0" w:firstRow="1" w:lastRow="0" w:firstColumn="1" w:lastColumn="0" w:noHBand="0" w:noVBand="1"/>
        </w:tblPrEx>
        <w:trPr>
          <w:gridAfter w:val="1"/>
          <w:wAfter w:w="108" w:type="dxa"/>
        </w:trPr>
        <w:tc>
          <w:tcPr>
            <w:tcW w:w="4672" w:type="dxa"/>
            <w:gridSpan w:val="2"/>
          </w:tcPr>
          <w:p w:rsidR="00231611" w:rsidRPr="00231611" w:rsidRDefault="00231611" w:rsidP="00630B73">
            <w:pPr>
              <w:ind w:right="56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</w:tcPr>
          <w:p w:rsidR="00231611" w:rsidRPr="00231611" w:rsidRDefault="00231611" w:rsidP="00630B73">
            <w:pPr>
              <w:ind w:right="567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31611" w:rsidRPr="00231611" w:rsidRDefault="00231611" w:rsidP="00231611">
      <w:pPr>
        <w:ind w:right="567"/>
        <w:rPr>
          <w:rFonts w:ascii="Times New Roman" w:hAnsi="Times New Roman" w:cs="Times New Roman"/>
          <w:b/>
          <w:bCs/>
          <w:lang w:eastAsia="zh-CN"/>
        </w:rPr>
      </w:pPr>
    </w:p>
    <w:p w:rsidR="00231611" w:rsidRPr="00231611" w:rsidRDefault="00231611" w:rsidP="00231611">
      <w:pPr>
        <w:ind w:right="567"/>
        <w:jc w:val="center"/>
        <w:rPr>
          <w:rFonts w:ascii="Times New Roman" w:hAnsi="Times New Roman" w:cs="Times New Roman"/>
          <w:b/>
          <w:bCs/>
          <w:i/>
          <w:smallCaps/>
          <w:lang w:eastAsia="zh-CN"/>
        </w:rPr>
      </w:pPr>
      <w:r w:rsidRPr="00231611">
        <w:rPr>
          <w:rFonts w:ascii="Times New Roman" w:hAnsi="Times New Roman" w:cs="Times New Roman"/>
          <w:b/>
          <w:bCs/>
          <w:smallCaps/>
          <w:lang w:eastAsia="zh-CN"/>
        </w:rPr>
        <w:t xml:space="preserve">РАБОЧАЯ  ПРОГРАММА ДИСЦИПЛИНЫ (МОДУЛЯ) </w:t>
      </w:r>
      <w:r w:rsidRPr="00231611">
        <w:rPr>
          <w:rFonts w:ascii="Times New Roman" w:hAnsi="Times New Roman" w:cs="Times New Roman"/>
          <w:b/>
          <w:bCs/>
          <w:smallCaps/>
          <w:lang w:eastAsia="zh-CN"/>
        </w:rPr>
        <w:br/>
      </w:r>
    </w:p>
    <w:p w:rsidR="00231611" w:rsidRPr="00231611" w:rsidRDefault="00231611" w:rsidP="00231611">
      <w:pPr>
        <w:jc w:val="center"/>
        <w:rPr>
          <w:rFonts w:ascii="Times New Roman" w:hAnsi="Times New Roman" w:cs="Times New Roman"/>
          <w:b/>
          <w:bCs/>
          <w:iCs/>
          <w:smallCaps/>
        </w:rPr>
      </w:pPr>
      <w:r w:rsidRPr="00231611">
        <w:rPr>
          <w:rFonts w:ascii="Times New Roman" w:hAnsi="Times New Roman" w:cs="Times New Roman"/>
          <w:b/>
          <w:bCs/>
          <w:iCs/>
          <w:smallCaps/>
        </w:rPr>
        <w:t>ОСНОВЫ НАУЧНЫХ ИССЛЕДОВАНИЙ</w:t>
      </w:r>
    </w:p>
    <w:p w:rsidR="00231611" w:rsidRPr="00231611" w:rsidRDefault="00231611" w:rsidP="00231611">
      <w:pPr>
        <w:ind w:right="567"/>
        <w:jc w:val="center"/>
        <w:rPr>
          <w:rFonts w:ascii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</w:p>
    <w:p w:rsidR="00231611" w:rsidRPr="00231611" w:rsidRDefault="00231611" w:rsidP="00231611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BF1922" w:rsidRPr="004E7631" w:rsidTr="00D516EE">
        <w:tc>
          <w:tcPr>
            <w:tcW w:w="4673" w:type="dxa"/>
            <w:shd w:val="clear" w:color="auto" w:fill="auto"/>
          </w:tcPr>
          <w:p w:rsidR="00BF1922" w:rsidRPr="00BF1922" w:rsidRDefault="00BF1922" w:rsidP="00BF1922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BF192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BF1922" w:rsidRPr="00BF1922" w:rsidRDefault="00BF1922" w:rsidP="00BF1922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BF192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52.05.02 Режиссура театра</w:t>
            </w:r>
          </w:p>
          <w:p w:rsidR="00BF1922" w:rsidRPr="00BF1922" w:rsidRDefault="00BF1922" w:rsidP="00BF1922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1922" w:rsidRPr="004E7631" w:rsidTr="00D516EE">
        <w:tc>
          <w:tcPr>
            <w:tcW w:w="4673" w:type="dxa"/>
            <w:shd w:val="clear" w:color="auto" w:fill="auto"/>
          </w:tcPr>
          <w:p w:rsidR="00BF1922" w:rsidRPr="00BF1922" w:rsidRDefault="00BF1922" w:rsidP="00BF1922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BF192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BF1922" w:rsidRPr="00BF1922" w:rsidRDefault="00BF1922" w:rsidP="00BF1922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F192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  <w:p w:rsidR="00BF1922" w:rsidRPr="00BF1922" w:rsidRDefault="00BF1922" w:rsidP="00BF1922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BF1922" w:rsidRPr="004E7631" w:rsidTr="00D516EE">
        <w:tc>
          <w:tcPr>
            <w:tcW w:w="4673" w:type="dxa"/>
            <w:shd w:val="clear" w:color="auto" w:fill="auto"/>
          </w:tcPr>
          <w:p w:rsidR="00BF1922" w:rsidRPr="00BF1922" w:rsidRDefault="00BF1922" w:rsidP="00BF1922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F1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BF1922" w:rsidRPr="00BF1922" w:rsidRDefault="00BF1922" w:rsidP="00BF192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F192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:rsidR="00BF1922" w:rsidRPr="00BF1922" w:rsidRDefault="00BF1922" w:rsidP="00BF192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BF1922" w:rsidRPr="004E7631" w:rsidTr="00D516EE">
        <w:tc>
          <w:tcPr>
            <w:tcW w:w="4673" w:type="dxa"/>
            <w:shd w:val="clear" w:color="auto" w:fill="auto"/>
          </w:tcPr>
          <w:p w:rsidR="00BF1922" w:rsidRPr="00BF1922" w:rsidRDefault="00BF1922" w:rsidP="00BF192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1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BF1922" w:rsidRPr="00BF1922" w:rsidRDefault="00BF1922" w:rsidP="00BF1922">
            <w:pPr>
              <w:tabs>
                <w:tab w:val="right" w:leader="underscore" w:pos="850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1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:rsidR="00BF1922" w:rsidRPr="00BF1922" w:rsidRDefault="00BF1922" w:rsidP="00BF1922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:rsidR="00231611" w:rsidRPr="00231611" w:rsidRDefault="00231611" w:rsidP="00231611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lang w:eastAsia="zh-CN"/>
        </w:rPr>
      </w:pPr>
    </w:p>
    <w:p w:rsidR="00231611" w:rsidRPr="00231611" w:rsidRDefault="00231611" w:rsidP="00231611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lang w:eastAsia="zh-CN"/>
        </w:rPr>
      </w:pPr>
    </w:p>
    <w:p w:rsidR="00231611" w:rsidRPr="00231611" w:rsidRDefault="00231611" w:rsidP="00231611">
      <w:pPr>
        <w:ind w:right="567"/>
        <w:jc w:val="center"/>
        <w:rPr>
          <w:rFonts w:ascii="Times New Roman" w:hAnsi="Times New Roman" w:cs="Times New Roman"/>
          <w:i/>
        </w:rPr>
      </w:pPr>
      <w:r w:rsidRPr="00231611">
        <w:rPr>
          <w:rFonts w:ascii="Times New Roman" w:hAnsi="Times New Roman" w:cs="Times New Roman"/>
          <w:i/>
        </w:rPr>
        <w:t>(РПД адаптирована для лиц</w:t>
      </w:r>
    </w:p>
    <w:p w:rsidR="00231611" w:rsidRPr="00231611" w:rsidRDefault="00231611" w:rsidP="00231611">
      <w:pPr>
        <w:ind w:right="567"/>
        <w:jc w:val="center"/>
        <w:rPr>
          <w:rFonts w:ascii="Times New Roman" w:hAnsi="Times New Roman" w:cs="Times New Roman"/>
          <w:i/>
        </w:rPr>
      </w:pPr>
      <w:r w:rsidRPr="00231611">
        <w:rPr>
          <w:rFonts w:ascii="Times New Roman" w:hAnsi="Times New Roman" w:cs="Times New Roman"/>
          <w:i/>
        </w:rPr>
        <w:t>с ограниченными возможностями</w:t>
      </w:r>
    </w:p>
    <w:p w:rsidR="00231611" w:rsidRPr="00231611" w:rsidRDefault="00231611" w:rsidP="00231611">
      <w:pPr>
        <w:ind w:right="567"/>
        <w:jc w:val="center"/>
        <w:rPr>
          <w:rFonts w:ascii="Times New Roman" w:hAnsi="Times New Roman" w:cs="Times New Roman"/>
          <w:i/>
        </w:rPr>
      </w:pPr>
      <w:r w:rsidRPr="00231611">
        <w:rPr>
          <w:rFonts w:ascii="Times New Roman" w:hAnsi="Times New Roman" w:cs="Times New Roman"/>
          <w:i/>
        </w:rPr>
        <w:t xml:space="preserve"> здоровья и инвалидов)</w:t>
      </w:r>
    </w:p>
    <w:p w:rsidR="00231611" w:rsidRPr="00231611" w:rsidRDefault="00231611" w:rsidP="00231611">
      <w:pPr>
        <w:rPr>
          <w:rFonts w:ascii="Times New Roman" w:hAnsi="Times New Roman" w:cs="Times New Roman"/>
          <w:b/>
          <w:lang w:eastAsia="zh-CN"/>
        </w:rPr>
      </w:pPr>
    </w:p>
    <w:p w:rsidR="00F542C4" w:rsidRPr="00231611" w:rsidRDefault="00FA4DA0" w:rsidP="0023161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sectPr w:rsidR="00F542C4" w:rsidRPr="00231611" w:rsidSect="001E3C22">
          <w:footerReference w:type="first" r:id="rId8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r w:rsidRPr="00231611"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:rsidR="00793077" w:rsidRPr="00231611" w:rsidRDefault="001C7B68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0" w:name="bookmark16"/>
      <w:bookmarkStart w:id="1" w:name="bookmark15"/>
      <w:r w:rsidRPr="00231611">
        <w:rPr>
          <w:rFonts w:ascii="Times New Roman" w:hAnsi="Times New Roman" w:cs="Times New Roman"/>
          <w:b/>
          <w:sz w:val="31"/>
          <w:szCs w:val="31"/>
        </w:rPr>
        <w:lastRenderedPageBreak/>
        <w:t xml:space="preserve">1. </w:t>
      </w:r>
      <w:r w:rsidRPr="00231611">
        <w:rPr>
          <w:rFonts w:ascii="Times New Roman" w:hAnsi="Times New Roman" w:cs="Times New Roman"/>
          <w:b/>
          <w:sz w:val="28"/>
          <w:szCs w:val="28"/>
        </w:rPr>
        <w:t>ЦЕЛИ И ЗАДАЧИ ОСВОЕНИЯ ДИСЦИПЛИНЫ</w:t>
      </w:r>
    </w:p>
    <w:p w:rsidR="001C7B68" w:rsidRPr="00231611" w:rsidRDefault="001C7B68" w:rsidP="001C7B68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6E689F" w:rsidRPr="00231611" w:rsidRDefault="006E689F" w:rsidP="001C7B6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316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 w:rsidR="008D0BEC" w:rsidRPr="002316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освоения дисциплины</w:t>
      </w:r>
      <w:r w:rsidRPr="002316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подготовка специалиста, способного </w:t>
      </w:r>
      <w:r w:rsidRPr="00231611">
        <w:rPr>
          <w:rFonts w:ascii="Times New Roman" w:hAnsi="Times New Roman" w:cs="Times New Roman"/>
          <w:color w:val="000000"/>
          <w:sz w:val="24"/>
          <w:szCs w:val="24"/>
        </w:rPr>
        <w:t>осуществлять поиск, критический анализ и синтез информации в области музыкального искусства, использовать ее в своей профессиональной деятельности, применять системный подход для решения поставленных задач, ориентироваться в проблематике современной государственной культурной политики Российской Федерации.</w:t>
      </w:r>
    </w:p>
    <w:p w:rsidR="00FA4DA0" w:rsidRPr="00231611" w:rsidRDefault="00FA4DA0" w:rsidP="00FA4DA0">
      <w:pPr>
        <w:pStyle w:val="af1"/>
        <w:shd w:val="clear" w:color="auto" w:fill="FFFFFF"/>
        <w:ind w:left="1069"/>
        <w:jc w:val="both"/>
        <w:rPr>
          <w:bCs/>
          <w:color w:val="000000"/>
        </w:rPr>
      </w:pPr>
    </w:p>
    <w:p w:rsidR="00465492" w:rsidRPr="00231611" w:rsidRDefault="008D0BEC" w:rsidP="001C7B6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23161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465492" w:rsidRPr="0023161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465492" w:rsidRPr="00231611" w:rsidRDefault="00465492" w:rsidP="00722F7E">
      <w:pPr>
        <w:pStyle w:val="af1"/>
        <w:numPr>
          <w:ilvl w:val="0"/>
          <w:numId w:val="13"/>
        </w:numPr>
        <w:shd w:val="clear" w:color="auto" w:fill="FFFFFF"/>
        <w:jc w:val="both"/>
      </w:pPr>
      <w:r w:rsidRPr="00231611">
        <w:rPr>
          <w:bCs/>
          <w:color w:val="000000"/>
        </w:rPr>
        <w:t>Сформировать</w:t>
      </w:r>
      <w:r w:rsidRPr="00231611">
        <w:rPr>
          <w:bCs/>
        </w:rPr>
        <w:t xml:space="preserve"> знание</w:t>
      </w:r>
      <w:r w:rsidRPr="00231611">
        <w:rPr>
          <w:bCs/>
          <w:color w:val="000000"/>
        </w:rPr>
        <w:t xml:space="preserve"> </w:t>
      </w:r>
      <w:r w:rsidRPr="00231611">
        <w:t xml:space="preserve">основных инструментов поиска информации в электронной телекоммуникационной сети Интернет; основной литературы, посвящённой вопросам изучения музыкальных сочинений; </w:t>
      </w:r>
    </w:p>
    <w:p w:rsidR="00FD1180" w:rsidRPr="00231611" w:rsidRDefault="00D155CE" w:rsidP="00722F7E">
      <w:pPr>
        <w:pStyle w:val="af1"/>
        <w:numPr>
          <w:ilvl w:val="0"/>
          <w:numId w:val="13"/>
        </w:numPr>
        <w:shd w:val="clear" w:color="auto" w:fill="FFFFFF"/>
        <w:jc w:val="both"/>
      </w:pPr>
      <w:r w:rsidRPr="00231611">
        <w:t xml:space="preserve">Сформировать умения </w:t>
      </w:r>
      <w:r w:rsidRPr="00231611">
        <w:rPr>
          <w:color w:val="000000"/>
        </w:rPr>
        <w:t xml:space="preserve">аргументировано отстаивать собственную позицию по различным проблемам; использовать полученные теоретические знания о человеке, обществе, культуре, в учебной и профессиональной деятельности; критически осмысливать и обобщать теоретическую информацию; </w:t>
      </w:r>
      <w:r w:rsidR="00FD1180" w:rsidRPr="00231611">
        <w:rPr>
          <w:color w:val="000000"/>
        </w:rPr>
        <w:t xml:space="preserve">планировать и организовывать реализацию </w:t>
      </w:r>
      <w:r w:rsidR="00FD1180" w:rsidRPr="00231611">
        <w:t xml:space="preserve">перспективных целей собственной деятельности с учетом условий, средств, личностных возможностей; </w:t>
      </w:r>
    </w:p>
    <w:p w:rsidR="0067425C" w:rsidRPr="00231611" w:rsidRDefault="0067425C" w:rsidP="00722F7E">
      <w:pPr>
        <w:pStyle w:val="af1"/>
        <w:numPr>
          <w:ilvl w:val="0"/>
          <w:numId w:val="13"/>
        </w:numPr>
        <w:shd w:val="clear" w:color="auto" w:fill="FFFFFF"/>
        <w:jc w:val="both"/>
      </w:pPr>
      <w:r w:rsidRPr="00231611">
        <w:t>Сформировать умения эффективно находить необходимую информацию для профессиональных целей и свободно ориентироваться в электронной телекоммуникационной сети Интернет; самостоятельно составлять библиографический список трудов, посвященных изучению определенной проблемы в области музыкального искусства.</w:t>
      </w:r>
    </w:p>
    <w:p w:rsidR="007118D2" w:rsidRPr="00231611" w:rsidRDefault="0067425C" w:rsidP="00722F7E">
      <w:pPr>
        <w:pStyle w:val="af1"/>
        <w:numPr>
          <w:ilvl w:val="0"/>
          <w:numId w:val="13"/>
        </w:numPr>
        <w:shd w:val="clear" w:color="auto" w:fill="FFFFFF"/>
        <w:jc w:val="both"/>
      </w:pPr>
      <w:r w:rsidRPr="00231611">
        <w:t xml:space="preserve">Сформировать </w:t>
      </w:r>
      <w:r w:rsidR="007118D2" w:rsidRPr="00231611">
        <w:t xml:space="preserve">умение пользоваться </w:t>
      </w:r>
      <w:r w:rsidR="007118D2" w:rsidRPr="00231611">
        <w:rPr>
          <w:color w:val="000000"/>
        </w:rPr>
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</w:r>
    </w:p>
    <w:p w:rsidR="00D155CE" w:rsidRPr="00231611" w:rsidRDefault="00B002A0" w:rsidP="00722F7E">
      <w:pPr>
        <w:pStyle w:val="af1"/>
        <w:numPr>
          <w:ilvl w:val="0"/>
          <w:numId w:val="13"/>
        </w:numPr>
        <w:shd w:val="clear" w:color="auto" w:fill="FFFFFF"/>
        <w:jc w:val="both"/>
      </w:pPr>
      <w:r w:rsidRPr="00231611">
        <w:rPr>
          <w:color w:val="000000"/>
        </w:rPr>
        <w:t xml:space="preserve">Сформировать навыки </w:t>
      </w:r>
      <w:r w:rsidR="0067425C" w:rsidRPr="00231611">
        <w:t xml:space="preserve"> </w:t>
      </w:r>
      <w:r w:rsidRPr="00231611">
        <w:t>работы с основными базами данных в электронной телекоммуникационной сети Интернет;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</w:t>
      </w:r>
      <w:r w:rsidR="008966B6" w:rsidRPr="00231611">
        <w:t>; приемами информационно-описательной деятельности, систематизации данных, структурированного описания предметной области; познавательными подходами и методами изучения культурных форм и процессов, социально-культурных практик; процедурами практического применения методик анализа к различным культурным формам и процессам современной жизни общества.</w:t>
      </w:r>
      <w:r w:rsidR="00D155CE" w:rsidRPr="00231611">
        <w:rPr>
          <w:color w:val="000000"/>
        </w:rPr>
        <w:br/>
      </w:r>
    </w:p>
    <w:p w:rsidR="001C7B68" w:rsidRPr="00231611" w:rsidRDefault="001C7B68" w:rsidP="001C7B68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231611">
        <w:rPr>
          <w:rFonts w:ascii="Times New Roman" w:hAnsi="Times New Roman" w:cs="Times New Roman"/>
          <w:b/>
          <w:sz w:val="31"/>
          <w:szCs w:val="31"/>
        </w:rPr>
        <w:t xml:space="preserve">2. </w:t>
      </w:r>
      <w:r w:rsidRPr="00231611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ОПОП ВО</w:t>
      </w:r>
    </w:p>
    <w:p w:rsidR="001C7B68" w:rsidRPr="00BF1922" w:rsidRDefault="001C7B68" w:rsidP="005A08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Дисциплина «Основы научных исследований» входит в состав Блока 1 «Дисциплины (модули)» и относится к обязательной части ОПОП по направлению </w:t>
      </w:r>
      <w:r w:rsidRPr="00BF1922">
        <w:rPr>
          <w:rFonts w:ascii="Times New Roman" w:hAnsi="Times New Roman" w:cs="Times New Roman"/>
          <w:sz w:val="23"/>
          <w:szCs w:val="23"/>
        </w:rPr>
        <w:t xml:space="preserve">подготовки </w:t>
      </w:r>
      <w:r w:rsidR="00BF1922" w:rsidRPr="00BF1922">
        <w:rPr>
          <w:rFonts w:ascii="Times New Roman" w:hAnsi="Times New Roman" w:cs="Times New Roman"/>
          <w:sz w:val="24"/>
          <w:szCs w:val="24"/>
        </w:rPr>
        <w:t>52.05.02 «Режиссура театра», профиль «Режиссура музыкального театра»</w:t>
      </w:r>
      <w:r w:rsidR="00BF1922" w:rsidRPr="00BF1922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BF1922" w:rsidRPr="00BF1922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BF1922">
        <w:rPr>
          <w:rFonts w:ascii="Times New Roman" w:hAnsi="Times New Roman" w:cs="Times New Roman"/>
          <w:sz w:val="24"/>
          <w:szCs w:val="24"/>
        </w:rPr>
        <w:t>.</w:t>
      </w:r>
    </w:p>
    <w:p w:rsidR="001C7B68" w:rsidRPr="00231611" w:rsidRDefault="001C7B68" w:rsidP="005A08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Дисциплина «Основы научных исследований» изучается в 7 семестре. Входные знания, умения и компетенции, необходимые для изучения данного курса, формируются в процессе</w:t>
      </w:r>
      <w:r w:rsidR="001F0474"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</w:rPr>
        <w:t>изучения таких дисциплин, как: «История», «Философия», «Педагогика</w:t>
      </w:r>
      <w:r w:rsidR="00231611">
        <w:rPr>
          <w:rFonts w:ascii="Times New Roman" w:hAnsi="Times New Roman" w:cs="Times New Roman"/>
          <w:sz w:val="23"/>
          <w:szCs w:val="23"/>
        </w:rPr>
        <w:t>»</w:t>
      </w:r>
      <w:r w:rsidRPr="00231611">
        <w:rPr>
          <w:rFonts w:ascii="Times New Roman" w:hAnsi="Times New Roman" w:cs="Times New Roman"/>
          <w:sz w:val="23"/>
          <w:szCs w:val="23"/>
        </w:rPr>
        <w:t xml:space="preserve"> и </w:t>
      </w:r>
      <w:r w:rsidR="00231611">
        <w:rPr>
          <w:rFonts w:ascii="Times New Roman" w:hAnsi="Times New Roman" w:cs="Times New Roman"/>
          <w:sz w:val="23"/>
          <w:szCs w:val="23"/>
        </w:rPr>
        <w:t>«П</w:t>
      </w:r>
      <w:r w:rsidRPr="00231611">
        <w:rPr>
          <w:rFonts w:ascii="Times New Roman" w:hAnsi="Times New Roman" w:cs="Times New Roman"/>
          <w:sz w:val="23"/>
          <w:szCs w:val="23"/>
        </w:rPr>
        <w:t>сихология», «</w:t>
      </w:r>
      <w:r w:rsidR="00BB05E4" w:rsidRPr="00BB05E4">
        <w:rPr>
          <w:rFonts w:ascii="Times New Roman" w:hAnsi="Times New Roman" w:cs="Times New Roman"/>
          <w:sz w:val="23"/>
          <w:szCs w:val="23"/>
        </w:rPr>
        <w:t>Основы менеджмента музыкального искусства</w:t>
      </w:r>
      <w:r w:rsidR="00BB05E4">
        <w:rPr>
          <w:rFonts w:ascii="Times New Roman" w:hAnsi="Times New Roman" w:cs="Times New Roman"/>
          <w:sz w:val="23"/>
          <w:szCs w:val="23"/>
        </w:rPr>
        <w:t>».</w:t>
      </w:r>
    </w:p>
    <w:p w:rsidR="001C7B68" w:rsidRPr="00231611" w:rsidRDefault="001C7B68" w:rsidP="005A08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В результате освоения дисциплины формируются знания, умения и навыки, необходимые для изучения следующих дисциплин:</w:t>
      </w:r>
      <w:r w:rsidR="00066861"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</w:rPr>
        <w:t>«Основы научных исследований (практикум)», прохождение учебной и производственной Педагогической практики,</w:t>
      </w:r>
      <w:r w:rsidR="00066861"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</w:rPr>
        <w:t xml:space="preserve">подготовки к Государственной итоговой аттестации. Взаимосвязь курса с другими </w:t>
      </w:r>
      <w:r w:rsidRPr="00231611">
        <w:rPr>
          <w:rFonts w:ascii="Times New Roman" w:hAnsi="Times New Roman" w:cs="Times New Roman"/>
          <w:sz w:val="23"/>
          <w:szCs w:val="23"/>
        </w:rPr>
        <w:lastRenderedPageBreak/>
        <w:t>дисциплинами ООП способствует</w:t>
      </w:r>
      <w:r w:rsidR="00066861"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</w:rPr>
        <w:t>планомерному формированию необходимых компетенций и углубленной подготовке студентов к решению специальных</w:t>
      </w:r>
      <w:r w:rsidR="00066861"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</w:rPr>
        <w:t>практических профессиональных задач.</w:t>
      </w:r>
    </w:p>
    <w:p w:rsidR="00066861" w:rsidRPr="00231611" w:rsidRDefault="00066861" w:rsidP="00066861">
      <w:pPr>
        <w:pStyle w:val="af1"/>
        <w:autoSpaceDE w:val="0"/>
        <w:autoSpaceDN w:val="0"/>
        <w:adjustRightInd w:val="0"/>
        <w:ind w:left="720"/>
        <w:rPr>
          <w:sz w:val="31"/>
          <w:szCs w:val="31"/>
        </w:rPr>
      </w:pPr>
    </w:p>
    <w:p w:rsidR="001C7B68" w:rsidRPr="00231611" w:rsidRDefault="001C7B68" w:rsidP="00066861">
      <w:pPr>
        <w:pStyle w:val="af1"/>
        <w:autoSpaceDE w:val="0"/>
        <w:autoSpaceDN w:val="0"/>
        <w:adjustRightInd w:val="0"/>
        <w:ind w:left="720"/>
        <w:rPr>
          <w:b/>
          <w:bCs/>
          <w:sz w:val="28"/>
          <w:szCs w:val="28"/>
        </w:rPr>
      </w:pPr>
      <w:r w:rsidRPr="00231611">
        <w:rPr>
          <w:b/>
          <w:sz w:val="31"/>
          <w:szCs w:val="31"/>
        </w:rPr>
        <w:t xml:space="preserve">3. </w:t>
      </w:r>
      <w:r w:rsidRPr="00231611">
        <w:rPr>
          <w:b/>
          <w:sz w:val="28"/>
          <w:szCs w:val="28"/>
        </w:rPr>
        <w:t>КОМПЕТЕНЦИИ ОБУЧАЮЩЕГОСЯ, ФОРМИРУЕМЫЕ В РЕЗУЛЬТАТЕ</w:t>
      </w:r>
      <w:r w:rsidR="00066861" w:rsidRPr="00231611">
        <w:rPr>
          <w:b/>
          <w:sz w:val="28"/>
          <w:szCs w:val="28"/>
        </w:rPr>
        <w:t xml:space="preserve"> </w:t>
      </w:r>
      <w:r w:rsidRPr="00231611">
        <w:rPr>
          <w:b/>
          <w:sz w:val="28"/>
          <w:szCs w:val="28"/>
        </w:rPr>
        <w:t>ОСВОЕНИЯ ДИСЦИПЛИНЫ</w:t>
      </w:r>
    </w:p>
    <w:p w:rsidR="001C7B68" w:rsidRPr="00231611" w:rsidRDefault="001C7B68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2150"/>
        <w:gridCol w:w="2676"/>
        <w:gridCol w:w="3781"/>
      </w:tblGrid>
      <w:tr w:rsidR="005A0880" w:rsidRPr="00231611" w:rsidTr="001E783C">
        <w:trPr>
          <w:trHeight w:val="4526"/>
        </w:trPr>
        <w:tc>
          <w:tcPr>
            <w:tcW w:w="504" w:type="pct"/>
            <w:shd w:val="clear" w:color="auto" w:fill="auto"/>
            <w:noWrap/>
            <w:hideMark/>
          </w:tcPr>
          <w:p w:rsidR="005A0880" w:rsidRPr="00231611" w:rsidRDefault="005A0880" w:rsidP="005A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УК-1</w:t>
            </w:r>
          </w:p>
        </w:tc>
        <w:tc>
          <w:tcPr>
            <w:tcW w:w="1123" w:type="pct"/>
            <w:shd w:val="clear" w:color="auto" w:fill="auto"/>
            <w:hideMark/>
          </w:tcPr>
          <w:p w:rsidR="005A0880" w:rsidRPr="00231611" w:rsidRDefault="005A0880" w:rsidP="005A0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решения поставленных задач</w:t>
            </w:r>
          </w:p>
        </w:tc>
        <w:tc>
          <w:tcPr>
            <w:tcW w:w="1398" w:type="pct"/>
            <w:shd w:val="clear" w:color="auto" w:fill="auto"/>
            <w:hideMark/>
          </w:tcPr>
          <w:p w:rsidR="005A0880" w:rsidRPr="00231611" w:rsidRDefault="005A0880" w:rsidP="005A0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УК-1.1 Анализирует поставленную задачу через выделение ее базовых составляющих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УК-1.2 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Находит и критически оценивает информацию, необходимую для решения задачи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УК-1.3 Сопоставляет разные источники информации с целью выявления их противоречий и поиска достоверных суждений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УК-1.4.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Предлагает различные варианты решения задачи, оценивая их последствия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УК-1.5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975" w:type="pct"/>
            <w:shd w:val="clear" w:color="auto" w:fill="auto"/>
            <w:hideMark/>
          </w:tcPr>
          <w:p w:rsidR="005A0880" w:rsidRPr="00231611" w:rsidRDefault="005A0880" w:rsidP="005A0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Знать: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основные закономерности взаимодействия человека и общества, общества и культуры, исторического развития человечества;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основные философские категории и проблемы человеческого бытия;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принципы поиска методов изучения музыкального произведения;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терминологическую систему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Уметь: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анализировать мировоззренческие, социально и личностно значимые философские проблемы;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«мыслить в ретроспективе» и перспективе будущего времени на основе анализа исторических событий и явлений; формировать и аргументировано - отстаивать собственную позицию по различным проблемам;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использовать полученные теоретические знания о человеке, обществе, культуре, в учебной и профессиональной деятельности;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 критически осмысливать и обобщать теоретическую информацию;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– применять системный подход в практике аналитической и исполнительской интерпретации музыкального произведения, написанного в различных 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композиторских стилях.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Владеть: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–технологиями приобретения, использования и обновления социогуманитарных знаний;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–навыками рефлексии, самооценки, самоконтроля;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–общенаучными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</w:tr>
      <w:tr w:rsidR="005A0880" w:rsidRPr="00231611" w:rsidTr="001E783C">
        <w:trPr>
          <w:trHeight w:val="3263"/>
        </w:trPr>
        <w:tc>
          <w:tcPr>
            <w:tcW w:w="504" w:type="pct"/>
            <w:shd w:val="clear" w:color="auto" w:fill="auto"/>
            <w:noWrap/>
            <w:hideMark/>
          </w:tcPr>
          <w:p w:rsidR="005A0880" w:rsidRPr="00231611" w:rsidRDefault="005A0880" w:rsidP="005A0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УК-6</w:t>
            </w:r>
          </w:p>
        </w:tc>
        <w:tc>
          <w:tcPr>
            <w:tcW w:w="1123" w:type="pct"/>
            <w:shd w:val="clear" w:color="auto" w:fill="auto"/>
            <w:hideMark/>
          </w:tcPr>
          <w:p w:rsidR="005A0880" w:rsidRPr="00231611" w:rsidRDefault="005A0880" w:rsidP="005A0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1398" w:type="pct"/>
            <w:shd w:val="clear" w:color="auto" w:fill="auto"/>
            <w:hideMark/>
          </w:tcPr>
          <w:p w:rsidR="005A0880" w:rsidRPr="00231611" w:rsidRDefault="005A0880" w:rsidP="005A0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УК-6.3 - Критически оценивает эффективность использования времени при решении поставленных задач, а также относительно полученного 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результата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1975" w:type="pct"/>
            <w:shd w:val="clear" w:color="auto" w:fill="auto"/>
            <w:hideMark/>
          </w:tcPr>
          <w:p w:rsidR="005A0880" w:rsidRPr="00231611" w:rsidRDefault="005A0880" w:rsidP="005A0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– о своих ресурсах и их пределах (личностных, ситуативных, временных и т.д.), для успешного выполнения порученной работы; 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Уметь: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–планировать перспективные цели собственной деятельности с учетом условий, средств, личностных возможностей; 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– реализовывать намеченные цели деятельности с учетом условий, средств, личностных возможностей; 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Владеть: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–навыком составления плана последовательных шагов для достижения поставленной цели. </w:t>
            </w:r>
          </w:p>
        </w:tc>
      </w:tr>
    </w:tbl>
    <w:p w:rsidR="001C7B68" w:rsidRDefault="001C7B68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TableGrid"/>
        <w:tblW w:w="9651" w:type="dxa"/>
        <w:tblInd w:w="-108" w:type="dxa"/>
        <w:tblCellMar>
          <w:top w:w="42" w:type="dxa"/>
          <w:left w:w="103" w:type="dxa"/>
          <w:right w:w="64" w:type="dxa"/>
        </w:tblCellMar>
        <w:tblLook w:val="04A0" w:firstRow="1" w:lastRow="0" w:firstColumn="1" w:lastColumn="0" w:noHBand="0" w:noVBand="1"/>
      </w:tblPr>
      <w:tblGrid>
        <w:gridCol w:w="1656"/>
        <w:gridCol w:w="2523"/>
        <w:gridCol w:w="2775"/>
        <w:gridCol w:w="2697"/>
      </w:tblGrid>
      <w:tr w:rsidR="001E783C" w:rsidRPr="00B1416D" w:rsidTr="001E783C">
        <w:trPr>
          <w:trHeight w:val="2770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83C" w:rsidRPr="001E783C" w:rsidRDefault="001E783C" w:rsidP="00D516E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1E783C">
              <w:rPr>
                <w:rFonts w:ascii="Times New Roman" w:hAnsi="Times New Roman" w:cs="Times New Roman"/>
                <w:b/>
              </w:rPr>
              <w:t>ОПК-3.</w:t>
            </w:r>
            <w:r w:rsidRPr="001E783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83C" w:rsidRPr="001E783C" w:rsidRDefault="001E783C" w:rsidP="00D516EE">
            <w:pPr>
              <w:rPr>
                <w:rFonts w:ascii="Times New Roman" w:hAnsi="Times New Roman" w:cs="Times New Roman"/>
                <w:szCs w:val="24"/>
                <w:lang w:val="ru-RU"/>
              </w:rPr>
            </w:pPr>
            <w:r w:rsidRPr="001E783C">
              <w:rPr>
                <w:rFonts w:ascii="Times New Roman" w:hAnsi="Times New Roman" w:cs="Times New Roman"/>
                <w:color w:val="000000" w:themeColor="text1"/>
                <w:spacing w:val="2"/>
                <w:szCs w:val="24"/>
                <w:shd w:val="clear" w:color="auto" w:fill="FFFFFF"/>
                <w:lang w:val="ru-RU"/>
              </w:rPr>
              <w:t>Способен планировать собственную научно-исследовательскую работу, отбирать, анализировать и систематизировать информацию, необходимую для ее осуществления, в том числе с помощью информационно-коммуникационных технологий</w:t>
            </w:r>
            <w:r w:rsidRPr="001E783C">
              <w:rPr>
                <w:rFonts w:ascii="Times New Roman" w:hAnsi="Times New Roman" w:cs="Times New Roman"/>
                <w:color w:val="000000" w:themeColor="text1"/>
                <w:szCs w:val="24"/>
                <w:lang w:val="ru-RU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83C" w:rsidRPr="001E783C" w:rsidRDefault="001E783C" w:rsidP="00D516EE">
            <w:pPr>
              <w:spacing w:after="38" w:line="243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E783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ОПК-3.1 </w:t>
            </w:r>
          </w:p>
          <w:p w:rsidR="001E783C" w:rsidRPr="001E783C" w:rsidRDefault="001E783C" w:rsidP="00D516EE">
            <w:pPr>
              <w:spacing w:after="38" w:line="243" w:lineRule="auto"/>
              <w:rPr>
                <w:rFonts w:ascii="Times New Roman" w:hAnsi="Times New Roman" w:cs="Times New Roman"/>
                <w:lang w:val="ru-RU"/>
              </w:rPr>
            </w:pPr>
            <w:r w:rsidRPr="001E783C">
              <w:rPr>
                <w:rFonts w:ascii="Times New Roman" w:hAnsi="Times New Roman" w:cs="Times New Roman"/>
                <w:lang w:val="ru-RU"/>
              </w:rPr>
              <w:t xml:space="preserve">Понимает основы информатики и принципы работы современных информационных технологий и применяет их для решения задач в профессиональной области </w:t>
            </w:r>
          </w:p>
          <w:p w:rsidR="001E783C" w:rsidRPr="001E783C" w:rsidRDefault="001E783C" w:rsidP="00D516EE">
            <w:pPr>
              <w:spacing w:line="259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E783C">
              <w:rPr>
                <w:rFonts w:ascii="Times New Roman" w:hAnsi="Times New Roman" w:cs="Times New Roman"/>
                <w:b/>
                <w:bCs/>
                <w:lang w:val="ru-RU"/>
              </w:rPr>
              <w:t>ОПК-3.2</w:t>
            </w:r>
          </w:p>
          <w:p w:rsidR="001E783C" w:rsidRPr="001E783C" w:rsidRDefault="001E783C" w:rsidP="00D516EE">
            <w:pPr>
              <w:spacing w:line="259" w:lineRule="auto"/>
              <w:rPr>
                <w:rFonts w:ascii="Times New Roman" w:hAnsi="Times New Roman" w:cs="Times New Roman"/>
                <w:lang w:val="ru-RU"/>
              </w:rPr>
            </w:pPr>
            <w:r w:rsidRPr="001E783C">
              <w:rPr>
                <w:rFonts w:ascii="Times New Roman" w:hAnsi="Times New Roman" w:cs="Times New Roman"/>
                <w:lang w:val="ru-RU"/>
              </w:rPr>
              <w:t xml:space="preserve"> Использует принцип работы современных информационных технологий и применяет их для решения задач профессиональной деятельности </w:t>
            </w:r>
          </w:p>
          <w:p w:rsidR="001E783C" w:rsidRPr="001E783C" w:rsidRDefault="001E783C" w:rsidP="00D516EE">
            <w:pPr>
              <w:spacing w:line="238" w:lineRule="auto"/>
              <w:ind w:left="2" w:right="134"/>
              <w:rPr>
                <w:rFonts w:ascii="Times New Roman" w:hAnsi="Times New Roman" w:cs="Times New Roman"/>
                <w:b/>
                <w:bCs/>
                <w:color w:val="22272F"/>
                <w:lang w:val="ru-RU"/>
              </w:rPr>
            </w:pPr>
            <w:r w:rsidRPr="001E783C">
              <w:rPr>
                <w:rFonts w:ascii="Times New Roman" w:hAnsi="Times New Roman" w:cs="Times New Roman"/>
                <w:b/>
                <w:bCs/>
                <w:color w:val="22272F"/>
                <w:lang w:val="ru-RU"/>
              </w:rPr>
              <w:t xml:space="preserve">ОПК-3.3. </w:t>
            </w:r>
          </w:p>
          <w:p w:rsidR="001E783C" w:rsidRPr="001E783C" w:rsidRDefault="001E783C" w:rsidP="00D516EE">
            <w:pPr>
              <w:spacing w:line="238" w:lineRule="auto"/>
              <w:ind w:left="2"/>
              <w:rPr>
                <w:rFonts w:ascii="Times New Roman" w:hAnsi="Times New Roman" w:cs="Times New Roman"/>
                <w:color w:val="22272F"/>
                <w:lang w:val="ru-RU"/>
              </w:rPr>
            </w:pPr>
            <w:r w:rsidRPr="001E783C">
              <w:rPr>
                <w:rFonts w:ascii="Times New Roman" w:hAnsi="Times New Roman" w:cs="Times New Roman"/>
                <w:color w:val="22272F"/>
                <w:lang w:val="ru-RU"/>
              </w:rPr>
              <w:t xml:space="preserve">Владеет навыками поиска информации в области искусства </w:t>
            </w:r>
          </w:p>
          <w:p w:rsidR="001E783C" w:rsidRPr="001E783C" w:rsidRDefault="001E783C" w:rsidP="00D516EE">
            <w:pPr>
              <w:spacing w:line="238" w:lineRule="auto"/>
              <w:ind w:left="2" w:right="134"/>
              <w:rPr>
                <w:rFonts w:ascii="Times New Roman" w:hAnsi="Times New Roman" w:cs="Times New Roman"/>
                <w:b/>
                <w:bCs/>
                <w:color w:val="22272F"/>
                <w:lang w:val="ru-RU"/>
              </w:rPr>
            </w:pPr>
            <w:r w:rsidRPr="001E783C">
              <w:rPr>
                <w:rFonts w:ascii="Times New Roman" w:hAnsi="Times New Roman" w:cs="Times New Roman"/>
                <w:b/>
                <w:bCs/>
                <w:color w:val="22272F"/>
                <w:lang w:val="ru-RU"/>
              </w:rPr>
              <w:t xml:space="preserve">ОПК-3.4. </w:t>
            </w:r>
          </w:p>
          <w:p w:rsidR="001E783C" w:rsidRPr="001E783C" w:rsidRDefault="001E783C" w:rsidP="00D516EE">
            <w:pPr>
              <w:spacing w:line="238" w:lineRule="auto"/>
              <w:ind w:left="2"/>
              <w:rPr>
                <w:rFonts w:ascii="Times New Roman" w:hAnsi="Times New Roman" w:cs="Times New Roman"/>
                <w:lang w:val="ru-RU"/>
              </w:rPr>
            </w:pPr>
            <w:r w:rsidRPr="001E783C">
              <w:rPr>
                <w:rFonts w:ascii="Times New Roman" w:hAnsi="Times New Roman" w:cs="Times New Roman"/>
                <w:color w:val="22272F"/>
                <w:lang w:val="ru-RU"/>
              </w:rPr>
              <w:t xml:space="preserve">Осуществляет поиск и систематизацию информации в отечественных и зарубежных информационных системах сети Интернет; </w:t>
            </w:r>
          </w:p>
          <w:p w:rsidR="001E783C" w:rsidRPr="001E783C" w:rsidRDefault="001E783C" w:rsidP="00D516EE">
            <w:pPr>
              <w:spacing w:line="259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83C" w:rsidRPr="001E783C" w:rsidRDefault="001E783C" w:rsidP="00D516EE">
            <w:pPr>
              <w:spacing w:line="258" w:lineRule="auto"/>
              <w:rPr>
                <w:rFonts w:ascii="Times New Roman" w:hAnsi="Times New Roman" w:cs="Times New Roman"/>
                <w:lang w:val="ru-RU"/>
              </w:rPr>
            </w:pPr>
            <w:r w:rsidRPr="001E783C">
              <w:rPr>
                <w:rFonts w:ascii="Times New Roman" w:hAnsi="Times New Roman" w:cs="Times New Roman"/>
                <w:b/>
                <w:lang w:val="ru-RU"/>
              </w:rPr>
              <w:t>Знать:</w:t>
            </w:r>
            <w:r w:rsidRPr="001E783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1E783C" w:rsidRPr="001E783C" w:rsidRDefault="001E783C" w:rsidP="00D516EE">
            <w:pPr>
              <w:spacing w:line="258" w:lineRule="auto"/>
              <w:rPr>
                <w:rFonts w:ascii="Times New Roman" w:hAnsi="Times New Roman" w:cs="Times New Roman"/>
                <w:lang w:val="ru-RU"/>
              </w:rPr>
            </w:pPr>
            <w:r w:rsidRPr="001E783C">
              <w:rPr>
                <w:rFonts w:ascii="Times New Roman" w:hAnsi="Times New Roman" w:cs="Times New Roman"/>
                <w:lang w:val="ru-RU"/>
              </w:rPr>
              <w:t xml:space="preserve">принципы работы современных информационных технологий </w:t>
            </w:r>
          </w:p>
          <w:p w:rsidR="001E783C" w:rsidRPr="001E783C" w:rsidRDefault="001E783C" w:rsidP="00D516EE">
            <w:pPr>
              <w:spacing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E783C">
              <w:rPr>
                <w:rFonts w:ascii="Times New Roman" w:hAnsi="Times New Roman" w:cs="Times New Roman"/>
                <w:b/>
                <w:lang w:val="ru-RU"/>
              </w:rPr>
              <w:t xml:space="preserve">Уметь: </w:t>
            </w:r>
          </w:p>
          <w:p w:rsidR="001E783C" w:rsidRPr="001E783C" w:rsidRDefault="001E783C" w:rsidP="00D516EE">
            <w:pPr>
              <w:spacing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E783C">
              <w:rPr>
                <w:rFonts w:ascii="Times New Roman" w:hAnsi="Times New Roman" w:cs="Times New Roman"/>
                <w:lang w:val="ru-RU"/>
              </w:rPr>
              <w:t xml:space="preserve">применять для решения своих профессиональных задач принципы работы современных информационных технологий. </w:t>
            </w:r>
            <w:r w:rsidRPr="001E783C">
              <w:rPr>
                <w:rFonts w:ascii="Times New Roman" w:hAnsi="Times New Roman" w:cs="Times New Roman"/>
                <w:b/>
                <w:lang w:val="ru-RU"/>
              </w:rPr>
              <w:t xml:space="preserve">Владеть: </w:t>
            </w:r>
          </w:p>
          <w:p w:rsidR="001E783C" w:rsidRPr="001E783C" w:rsidRDefault="001E783C" w:rsidP="00D516EE">
            <w:pPr>
              <w:spacing w:line="259" w:lineRule="auto"/>
              <w:rPr>
                <w:rFonts w:ascii="Times New Roman" w:hAnsi="Times New Roman" w:cs="Times New Roman"/>
                <w:lang w:val="ru-RU"/>
              </w:rPr>
            </w:pPr>
            <w:r w:rsidRPr="001E783C">
              <w:rPr>
                <w:rFonts w:ascii="Times New Roman" w:hAnsi="Times New Roman" w:cs="Times New Roman"/>
                <w:lang w:val="ru-RU"/>
              </w:rP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</w:tbl>
    <w:p w:rsidR="001E783C" w:rsidRPr="00231611" w:rsidRDefault="001E783C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bookmarkEnd w:id="0"/>
    <w:bookmarkEnd w:id="1"/>
    <w:p w:rsidR="00B20AAF" w:rsidRPr="00231611" w:rsidRDefault="00B20AAF" w:rsidP="00B20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1"/>
          <w:szCs w:val="31"/>
        </w:rPr>
      </w:pPr>
    </w:p>
    <w:p w:rsidR="00B20AAF" w:rsidRPr="00231611" w:rsidRDefault="00B20AAF" w:rsidP="00B20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1"/>
          <w:szCs w:val="31"/>
        </w:rPr>
      </w:pPr>
    </w:p>
    <w:p w:rsidR="00B20AAF" w:rsidRPr="00231611" w:rsidRDefault="00B20AAF" w:rsidP="00B20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1611">
        <w:rPr>
          <w:rFonts w:ascii="Times New Roman" w:hAnsi="Times New Roman" w:cs="Times New Roman"/>
          <w:b/>
          <w:sz w:val="28"/>
          <w:szCs w:val="28"/>
        </w:rPr>
        <w:t>4. СТРУКТУРА И СОДЕРЖАНИЕ ДИСЦИПЛИНЫ (модуля)</w:t>
      </w:r>
    </w:p>
    <w:p w:rsidR="00B20AAF" w:rsidRPr="00231611" w:rsidRDefault="00B20AAF" w:rsidP="00B20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572F" w:rsidRPr="00231611" w:rsidRDefault="00B20AAF" w:rsidP="00B20AAF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hAnsi="Times New Roman" w:cs="Times New Roman"/>
          <w:sz w:val="26"/>
          <w:szCs w:val="26"/>
        </w:rPr>
        <w:t>4.1 Объем дисциплины (модуля)</w:t>
      </w:r>
      <w:r w:rsidR="00A62D47"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</w:t>
      </w:r>
      <w:r w:rsidR="0005572F"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B20AAF" w:rsidRPr="00231611" w:rsidRDefault="00B20AAF" w:rsidP="005B7C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5572F" w:rsidRPr="00231611" w:rsidRDefault="0005572F" w:rsidP="005B7CA6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В зачетных единицах:</w:t>
      </w:r>
      <w:r w:rsidR="00A62D47"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F192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</w:t>
      </w:r>
    </w:p>
    <w:p w:rsidR="0005572F" w:rsidRPr="00231611" w:rsidRDefault="0005572F" w:rsidP="005B7CA6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В академических часах:</w:t>
      </w:r>
      <w:r w:rsidR="00A62D47" w:rsidRPr="0023161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BF192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72</w:t>
      </w:r>
    </w:p>
    <w:p w:rsidR="00A62D47" w:rsidRPr="00231611" w:rsidRDefault="00A62D47" w:rsidP="005B7CA6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A62D47" w:rsidRPr="00231611" w:rsidRDefault="00A62D47" w:rsidP="00A350F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ab/>
        <w:t>По видам учебной деятельности дисциплина распределена следующим образом:</w:t>
      </w:r>
    </w:p>
    <w:p w:rsidR="00F65222" w:rsidRPr="00231611" w:rsidRDefault="00F65222" w:rsidP="005B7CA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231611" w:rsidRDefault="00A62D47" w:rsidP="005B7CA6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04"/>
        <w:gridCol w:w="1675"/>
        <w:gridCol w:w="2092"/>
      </w:tblGrid>
      <w:tr w:rsidR="009622D4" w:rsidRPr="00231611" w:rsidTr="0020617A">
        <w:trPr>
          <w:trHeight w:val="330"/>
        </w:trPr>
        <w:tc>
          <w:tcPr>
            <w:tcW w:w="3032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8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09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 </w:t>
            </w:r>
          </w:p>
        </w:tc>
      </w:tr>
      <w:tr w:rsidR="009622D4" w:rsidRPr="00231611" w:rsidTr="0020617A">
        <w:trPr>
          <w:trHeight w:val="330"/>
        </w:trPr>
        <w:tc>
          <w:tcPr>
            <w:tcW w:w="303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622D4" w:rsidRPr="00231611" w:rsidTr="0020617A">
        <w:trPr>
          <w:trHeight w:val="330"/>
        </w:trPr>
        <w:tc>
          <w:tcPr>
            <w:tcW w:w="3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622D4" w:rsidRPr="00231611" w:rsidRDefault="009622D4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8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622D4" w:rsidRPr="00231611" w:rsidRDefault="00BB05E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622D4" w:rsidRPr="00231611" w:rsidRDefault="00BB05E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9622D4" w:rsidRPr="00231611" w:rsidTr="0020617A">
        <w:trPr>
          <w:trHeight w:val="315"/>
        </w:trPr>
        <w:tc>
          <w:tcPr>
            <w:tcW w:w="303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2D4" w:rsidRPr="00231611" w:rsidRDefault="009622D4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2D4" w:rsidRPr="00231611" w:rsidTr="0020617A">
        <w:trPr>
          <w:trHeight w:val="330"/>
        </w:trPr>
        <w:tc>
          <w:tcPr>
            <w:tcW w:w="3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2D4" w:rsidRPr="00231611" w:rsidRDefault="00BE3D50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9622D4"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анятия</w:t>
            </w: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лекционного типа</w:t>
            </w:r>
          </w:p>
        </w:tc>
        <w:tc>
          <w:tcPr>
            <w:tcW w:w="8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AD580D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AD580D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AD580D" w:rsidRPr="00231611" w:rsidTr="0020617A">
        <w:trPr>
          <w:trHeight w:val="330"/>
        </w:trPr>
        <w:tc>
          <w:tcPr>
            <w:tcW w:w="3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580D" w:rsidRPr="00231611" w:rsidRDefault="00AD580D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8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580D" w:rsidRPr="00231611" w:rsidRDefault="00AD580D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580D" w:rsidRPr="00231611" w:rsidRDefault="00AD580D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D580D" w:rsidRPr="00231611" w:rsidTr="0020617A">
        <w:trPr>
          <w:trHeight w:val="330"/>
        </w:trPr>
        <w:tc>
          <w:tcPr>
            <w:tcW w:w="3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580D" w:rsidRPr="00231611" w:rsidRDefault="00AD580D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580D" w:rsidRPr="00231611" w:rsidRDefault="00AD580D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580D" w:rsidRPr="00231611" w:rsidRDefault="00AD580D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2D4" w:rsidRPr="00231611" w:rsidTr="0020617A">
        <w:trPr>
          <w:trHeight w:val="330"/>
        </w:trPr>
        <w:tc>
          <w:tcPr>
            <w:tcW w:w="3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8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622D4" w:rsidRPr="00231611" w:rsidRDefault="00BF1922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9622D4" w:rsidRPr="00231611" w:rsidRDefault="00BF1922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9622D4" w:rsidRPr="00231611" w:rsidTr="0020617A">
        <w:trPr>
          <w:trHeight w:val="315"/>
        </w:trPr>
        <w:tc>
          <w:tcPr>
            <w:tcW w:w="303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22D4" w:rsidRPr="00231611" w:rsidRDefault="009622D4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промежуточной аттестации              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2D4" w:rsidRPr="00231611" w:rsidTr="0020617A">
        <w:trPr>
          <w:trHeight w:val="330"/>
        </w:trPr>
        <w:tc>
          <w:tcPr>
            <w:tcW w:w="30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22D4" w:rsidRPr="00231611" w:rsidRDefault="009622D4" w:rsidP="00206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9622D4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9622D4" w:rsidRPr="00231611" w:rsidTr="0020617A">
        <w:trPr>
          <w:trHeight w:val="315"/>
        </w:trPr>
        <w:tc>
          <w:tcPr>
            <w:tcW w:w="303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 час</w:t>
            </w:r>
          </w:p>
        </w:tc>
        <w:tc>
          <w:tcPr>
            <w:tcW w:w="8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2D4" w:rsidRPr="00231611" w:rsidRDefault="00BF1922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BF1922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9622D4" w:rsidRPr="00231611" w:rsidTr="0020617A">
        <w:trPr>
          <w:trHeight w:val="330"/>
        </w:trPr>
        <w:tc>
          <w:tcPr>
            <w:tcW w:w="303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9622D4" w:rsidRPr="00231611" w:rsidRDefault="009622D4" w:rsidP="00206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з.е.</w:t>
            </w:r>
          </w:p>
        </w:tc>
        <w:tc>
          <w:tcPr>
            <w:tcW w:w="8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2D4" w:rsidRPr="00231611" w:rsidRDefault="00BF1922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22D4" w:rsidRPr="00231611" w:rsidRDefault="00BF1922" w:rsidP="0020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77269A" w:rsidRPr="00231611" w:rsidRDefault="0077269A">
      <w:pPr>
        <w:rPr>
          <w:rFonts w:ascii="Times New Roman" w:hAnsi="Times New Roman" w:cs="Times New Roman"/>
          <w:sz w:val="26"/>
          <w:szCs w:val="26"/>
        </w:rPr>
      </w:pPr>
      <w:bookmarkStart w:id="2" w:name="_Toc528600543"/>
    </w:p>
    <w:p w:rsidR="0077269A" w:rsidRPr="00231611" w:rsidRDefault="0077269A">
      <w:pPr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231611">
        <w:rPr>
          <w:rFonts w:ascii="Times New Roman" w:hAnsi="Times New Roman" w:cs="Times New Roman"/>
          <w:b/>
          <w:sz w:val="26"/>
          <w:szCs w:val="26"/>
        </w:rPr>
        <w:t xml:space="preserve">4.2.1 Структура дисциплины </w:t>
      </w: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296"/>
        <w:gridCol w:w="567"/>
        <w:gridCol w:w="829"/>
        <w:gridCol w:w="468"/>
        <w:gridCol w:w="829"/>
        <w:gridCol w:w="829"/>
        <w:gridCol w:w="2823"/>
        <w:gridCol w:w="34"/>
      </w:tblGrid>
      <w:tr w:rsidR="00964600" w:rsidRPr="00231611" w:rsidTr="00964600">
        <w:trPr>
          <w:trHeight w:val="1524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bookmarkEnd w:id="2"/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4600" w:rsidRPr="00231611" w:rsidRDefault="00964600" w:rsidP="0020617A">
            <w:pPr>
              <w:tabs>
                <w:tab w:val="left" w:pos="708"/>
              </w:tabs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600" w:rsidRPr="00231611" w:rsidRDefault="00964600" w:rsidP="00C817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00" w:rsidRPr="00231611" w:rsidRDefault="00964600" w:rsidP="00C817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2316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2316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964600" w:rsidRPr="00231611" w:rsidTr="00964600">
        <w:trPr>
          <w:gridAfter w:val="1"/>
          <w:wAfter w:w="34" w:type="dxa"/>
          <w:trHeight w:val="324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4600" w:rsidRPr="00231611" w:rsidRDefault="00964600" w:rsidP="0020617A">
            <w:pPr>
              <w:tabs>
                <w:tab w:val="left" w:pos="708"/>
              </w:tabs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>Зан. лек. типа</w:t>
            </w:r>
          </w:p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</w:t>
            </w: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Default="00964600" w:rsidP="00E95744">
            <w:pPr>
              <w:tabs>
                <w:tab w:val="left" w:pos="70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</w:t>
            </w:r>
          </w:p>
          <w:p w:rsidR="00964600" w:rsidRPr="00231611" w:rsidRDefault="00964600" w:rsidP="00E95744">
            <w:pPr>
              <w:tabs>
                <w:tab w:val="left" w:pos="70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D90821" w:rsidRDefault="00964600" w:rsidP="00E95744">
            <w:pPr>
              <w:tabs>
                <w:tab w:val="left" w:pos="70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bCs/>
                <w:sz w:val="24"/>
                <w:szCs w:val="24"/>
              </w:rPr>
              <w:t>Сам. раб.</w:t>
            </w:r>
          </w:p>
          <w:p w:rsidR="00964600" w:rsidRPr="00231611" w:rsidRDefault="00964600" w:rsidP="00E95744">
            <w:pPr>
              <w:tabs>
                <w:tab w:val="left" w:pos="70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00" w:rsidRPr="00231611" w:rsidRDefault="00964600" w:rsidP="0020617A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64600" w:rsidRPr="00231611" w:rsidTr="00964600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B38AA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Введение. Научная проблема – исходный пункт исследования. Постановка и разработка научных проблем.</w:t>
            </w:r>
          </w:p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Входной контроль</w:t>
            </w:r>
          </w:p>
          <w:p w:rsidR="00964600" w:rsidRPr="00231611" w:rsidRDefault="00964600" w:rsidP="000B53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Выбор проблемы исследования с учетом интересов каждого студента</w:t>
            </w:r>
          </w:p>
        </w:tc>
      </w:tr>
      <w:tr w:rsidR="00964600" w:rsidRPr="00231611" w:rsidTr="00964600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B38AA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 xml:space="preserve">Объект, предмет и цель исследования. Этапы исследования. Методика сбора и обработки научной информации для </w:t>
            </w:r>
            <w:r w:rsidRPr="00231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 статьи, эссе, реферата, ВКР. Библиографическая запись.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Определение объекта, предмета и темы исследования с учетом интересов каждого студента</w:t>
            </w:r>
          </w:p>
        </w:tc>
      </w:tr>
      <w:tr w:rsidR="00964600" w:rsidRPr="00231611" w:rsidTr="00964600">
        <w:trPr>
          <w:trHeight w:val="31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и получения информации. Проблема метода в научном исследовании. Задачи исследования. Гипотеза исследования.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Письменная работа: Разработка аппарата исследования</w:t>
            </w:r>
          </w:p>
        </w:tc>
      </w:tr>
      <w:tr w:rsidR="00964600" w:rsidRPr="00231611" w:rsidTr="00964600">
        <w:trPr>
          <w:trHeight w:val="32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0B5394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Наука. Научная картина мира. Парадигма. Методология научного исследования. Методологических характеристик исследования.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0B53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Письменная работа: Определение методологических характеристик исследования</w:t>
            </w:r>
          </w:p>
        </w:tc>
      </w:tr>
      <w:tr w:rsidR="00964600" w:rsidRPr="00231611" w:rsidTr="00964600">
        <w:trPr>
          <w:trHeight w:val="163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4415A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Классификация методологических подходов и методов исследований в области музыкального искусства и музыкальной педагогики.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0B53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Письменная работа: Определение методологической основы исследования</w:t>
            </w:r>
          </w:p>
        </w:tc>
      </w:tr>
      <w:tr w:rsidR="00964600" w:rsidRPr="00231611" w:rsidTr="00964600">
        <w:trPr>
          <w:trHeight w:val="12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4415A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Особенности теоретических исследований в области музыкального искусства и музыкальной педагогики. Метод моделирования в научном исследовании.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Письменная работа: Подбор теоретических методов исследования в зависимости от выбранной темы</w:t>
            </w:r>
          </w:p>
        </w:tc>
      </w:tr>
      <w:tr w:rsidR="00964600" w:rsidRPr="00231611" w:rsidTr="00964600">
        <w:trPr>
          <w:trHeight w:val="21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4415A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эмпирических исследований в </w:t>
            </w:r>
            <w:r w:rsidRPr="00231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музыкального искусства и музыкальной педагогики. Педагогический эксперимент.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A8357D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работа: Подбор эмпирических методов исследования в </w:t>
            </w:r>
            <w:r w:rsidRPr="00231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выбранной темы</w:t>
            </w:r>
          </w:p>
        </w:tc>
      </w:tr>
      <w:tr w:rsidR="00964600" w:rsidRPr="00231611" w:rsidTr="00964600">
        <w:trPr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4415A8">
            <w:pPr>
              <w:spacing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научной работы.</w:t>
            </w:r>
          </w:p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BB05E4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Письменная работа: составление конспекта по написанию  выпускной квалификационной работы</w:t>
            </w:r>
          </w:p>
        </w:tc>
      </w:tr>
      <w:tr w:rsidR="00964600" w:rsidRPr="00231611" w:rsidTr="00964600">
        <w:trPr>
          <w:trHeight w:val="3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964600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Зачет.</w:t>
            </w:r>
          </w:p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Проверка всех письменных материалов.</w:t>
            </w:r>
          </w:p>
        </w:tc>
      </w:tr>
      <w:tr w:rsidR="00964600" w:rsidRPr="00231611" w:rsidTr="00964600">
        <w:trPr>
          <w:trHeight w:val="38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61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BF1922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00" w:rsidRPr="00231611" w:rsidRDefault="00964600" w:rsidP="0020617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D50" w:rsidRPr="00231611" w:rsidRDefault="00BE3D50" w:rsidP="005B7CA6">
      <w:pPr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7C0CDD" w:rsidRPr="00231611" w:rsidRDefault="007C0CDD" w:rsidP="007C0CDD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611">
        <w:rPr>
          <w:rFonts w:ascii="Times New Roman" w:hAnsi="Times New Roman" w:cs="Times New Roman"/>
          <w:b/>
          <w:sz w:val="24"/>
          <w:szCs w:val="24"/>
          <w:u w:val="single"/>
        </w:rPr>
        <w:t>Содержание дисциплины</w:t>
      </w:r>
    </w:p>
    <w:p w:rsidR="009C35AE" w:rsidRPr="00231611" w:rsidRDefault="009C35AE" w:rsidP="006D1617">
      <w:pPr>
        <w:pStyle w:val="af1"/>
        <w:numPr>
          <w:ilvl w:val="0"/>
          <w:numId w:val="11"/>
        </w:numPr>
        <w:spacing w:after="200"/>
        <w:contextualSpacing/>
        <w:jc w:val="both"/>
        <w:rPr>
          <w:b/>
        </w:rPr>
      </w:pPr>
      <w:r w:rsidRPr="00231611">
        <w:rPr>
          <w:b/>
        </w:rPr>
        <w:t>Введение. Научная проблема – исходный пункт исследования. Постановка и разработка научных проблем.</w:t>
      </w:r>
    </w:p>
    <w:p w:rsidR="004244B5" w:rsidRPr="00231611" w:rsidRDefault="004244B5" w:rsidP="006D1617">
      <w:pPr>
        <w:pStyle w:val="af1"/>
        <w:spacing w:after="200"/>
        <w:ind w:left="720"/>
        <w:contextualSpacing/>
        <w:jc w:val="both"/>
      </w:pPr>
      <w:r w:rsidRPr="00231611">
        <w:t xml:space="preserve">Исследование. Постановка проблемы. Алгоритмы поиска решения. </w:t>
      </w:r>
      <w:r w:rsidR="00764A34" w:rsidRPr="00231611">
        <w:t xml:space="preserve">Отличие проблемы исследования от задач исследования. </w:t>
      </w:r>
      <w:r w:rsidR="006303EA" w:rsidRPr="00231611">
        <w:t>Актуальность исследования. Примеры корректной формулировки проблемы исследования.</w:t>
      </w:r>
    </w:p>
    <w:p w:rsidR="009C35AE" w:rsidRPr="00231611" w:rsidRDefault="009C35AE" w:rsidP="006D1617">
      <w:pPr>
        <w:pStyle w:val="af1"/>
        <w:numPr>
          <w:ilvl w:val="0"/>
          <w:numId w:val="11"/>
        </w:numPr>
        <w:spacing w:after="200"/>
        <w:contextualSpacing/>
        <w:jc w:val="both"/>
        <w:rPr>
          <w:b/>
        </w:rPr>
      </w:pPr>
      <w:r w:rsidRPr="00231611">
        <w:rPr>
          <w:b/>
        </w:rPr>
        <w:t>Объект, предмет и цель исследования. Этапы исследования. Методика сбора и обработки научной информации для написания статьи, эссе, реферата, ВКР. Библиографическая запись.</w:t>
      </w:r>
    </w:p>
    <w:p w:rsidR="006303EA" w:rsidRPr="00231611" w:rsidRDefault="00201D02" w:rsidP="006D1617">
      <w:pPr>
        <w:pStyle w:val="af1"/>
        <w:spacing w:after="200"/>
        <w:ind w:left="720"/>
        <w:contextualSpacing/>
        <w:jc w:val="both"/>
      </w:pPr>
      <w:r w:rsidRPr="00231611">
        <w:t xml:space="preserve">Объект исследования. Примеры корректных формулировок объекта исследования. </w:t>
      </w:r>
      <w:r w:rsidR="003862FE" w:rsidRPr="00231611">
        <w:t xml:space="preserve"> Построение идеального объекта исследования. Предмет исследования. Отличие объекта от предмета исследования. Примеры корректных формулировок предмета исследования. </w:t>
      </w:r>
      <w:r w:rsidR="00BF3C78" w:rsidRPr="00231611">
        <w:t xml:space="preserve">Тема исследования. Цель исследования. Задачи исследования. Основные этапы исследования. </w:t>
      </w:r>
      <w:r w:rsidR="00C248C6" w:rsidRPr="00231611">
        <w:t>Методика сбора и обработки научной информации для написания статьи, реферата, эссе, ВКР.</w:t>
      </w:r>
      <w:r w:rsidR="00C60B87" w:rsidRPr="00231611">
        <w:t xml:space="preserve"> Рекомендации по работе с литературой. Библиографическая запись. Правила оформления списка литературы. ГОСТ</w:t>
      </w:r>
      <w:r w:rsidR="005E7D06" w:rsidRPr="00231611">
        <w:t xml:space="preserve"> </w:t>
      </w:r>
      <w:hyperlink r:id="rId9" w:history="1">
        <w:r w:rsidR="005E7D06" w:rsidRPr="00231611">
          <w:rPr>
            <w:rStyle w:val="af6"/>
            <w:bCs/>
            <w:color w:val="auto"/>
            <w:u w:val="none"/>
          </w:rPr>
          <w:t>7.1-2003</w:t>
        </w:r>
      </w:hyperlink>
      <w:r w:rsidR="005E7D06" w:rsidRPr="00231611">
        <w:t>.</w:t>
      </w:r>
    </w:p>
    <w:p w:rsidR="009C35AE" w:rsidRPr="00231611" w:rsidRDefault="009C35AE" w:rsidP="006D1617">
      <w:pPr>
        <w:pStyle w:val="af1"/>
        <w:numPr>
          <w:ilvl w:val="0"/>
          <w:numId w:val="11"/>
        </w:numPr>
        <w:spacing w:after="200"/>
        <w:contextualSpacing/>
        <w:jc w:val="both"/>
        <w:rPr>
          <w:b/>
        </w:rPr>
      </w:pPr>
      <w:r w:rsidRPr="00231611">
        <w:t xml:space="preserve"> </w:t>
      </w:r>
      <w:r w:rsidRPr="00231611">
        <w:rPr>
          <w:b/>
        </w:rPr>
        <w:t>Методы исследования и получения информации. Проблема метода в научном исследовании. Задачи исследования. Гипотеза исследования.</w:t>
      </w:r>
    </w:p>
    <w:p w:rsidR="00231690" w:rsidRPr="00231611" w:rsidRDefault="00231690" w:rsidP="00231690">
      <w:pPr>
        <w:pStyle w:val="af1"/>
        <w:spacing w:after="200"/>
        <w:ind w:left="720"/>
        <w:contextualSpacing/>
        <w:jc w:val="both"/>
      </w:pPr>
      <w:r w:rsidRPr="00231611">
        <w:t>Понятие метода исследования.</w:t>
      </w:r>
      <w:r w:rsidR="00E07BA0" w:rsidRPr="00231611">
        <w:t xml:space="preserve"> Общетеоретические методы исследования. Эмпирические методы исследования. </w:t>
      </w:r>
      <w:r w:rsidR="007559EE" w:rsidRPr="00231611">
        <w:t>Примеры корректных формулировок цели исследования.</w:t>
      </w:r>
      <w:r w:rsidR="004C266C" w:rsidRPr="00231611">
        <w:t xml:space="preserve"> Возможные ошибки в определении задач исследования. </w:t>
      </w:r>
      <w:r w:rsidR="00572AA0" w:rsidRPr="00231611">
        <w:t>Гипотеза исследования. Примеры гипотезы исследования. Возможные ошибки при построении гипотез.</w:t>
      </w:r>
      <w:r w:rsidR="007559EE" w:rsidRPr="00231611">
        <w:t xml:space="preserve"> </w:t>
      </w:r>
      <w:r w:rsidRPr="00231611">
        <w:t xml:space="preserve"> </w:t>
      </w:r>
    </w:p>
    <w:p w:rsidR="009C35AE" w:rsidRPr="00231611" w:rsidRDefault="009C35AE" w:rsidP="006D1617">
      <w:pPr>
        <w:pStyle w:val="af1"/>
        <w:numPr>
          <w:ilvl w:val="0"/>
          <w:numId w:val="11"/>
        </w:numPr>
        <w:spacing w:after="200"/>
        <w:contextualSpacing/>
        <w:jc w:val="both"/>
        <w:rPr>
          <w:b/>
        </w:rPr>
      </w:pPr>
      <w:r w:rsidRPr="00231611">
        <w:rPr>
          <w:b/>
        </w:rPr>
        <w:t>Наука. Научная картина мира. Парадигма. Методология научного исследования. Методологическая характеристика исследования.</w:t>
      </w:r>
    </w:p>
    <w:p w:rsidR="00572AA0" w:rsidRPr="00231611" w:rsidRDefault="00572AA0" w:rsidP="00572AA0">
      <w:pPr>
        <w:pStyle w:val="af1"/>
        <w:spacing w:after="200"/>
        <w:ind w:left="720"/>
        <w:contextualSpacing/>
        <w:jc w:val="both"/>
      </w:pPr>
      <w:r w:rsidRPr="00231611">
        <w:t xml:space="preserve">Различные картины мира: </w:t>
      </w:r>
      <w:r w:rsidR="00FA47EB" w:rsidRPr="00231611">
        <w:t xml:space="preserve">научная, философская, религиозная, художественная. </w:t>
      </w:r>
      <w:r w:rsidR="00830167" w:rsidRPr="00231611">
        <w:t>Понятие научной парадигмы. Критерии научности.</w:t>
      </w:r>
      <w:r w:rsidR="00DB1ACE" w:rsidRPr="00231611">
        <w:t xml:space="preserve"> Научная революция. Научная картина мира. Методология. Методологический подход. Исследовательские </w:t>
      </w:r>
      <w:r w:rsidR="00DB1ACE" w:rsidRPr="00231611">
        <w:lastRenderedPageBreak/>
        <w:t xml:space="preserve">методологические подходы. Методологическая структура исследования. </w:t>
      </w:r>
      <w:r w:rsidR="0055352B" w:rsidRPr="00231611">
        <w:t>Методологическая основа исследования.</w:t>
      </w:r>
    </w:p>
    <w:p w:rsidR="009C35AE" w:rsidRPr="00231611" w:rsidRDefault="009C35AE" w:rsidP="006D1617">
      <w:pPr>
        <w:pStyle w:val="af1"/>
        <w:numPr>
          <w:ilvl w:val="0"/>
          <w:numId w:val="11"/>
        </w:numPr>
        <w:spacing w:after="200"/>
        <w:contextualSpacing/>
        <w:jc w:val="both"/>
        <w:rPr>
          <w:b/>
        </w:rPr>
      </w:pPr>
      <w:r w:rsidRPr="00231611">
        <w:rPr>
          <w:b/>
        </w:rPr>
        <w:t>Классификация методологических подходов и методов исследований в области музыкального искусства и музыкальной педагогики.</w:t>
      </w:r>
    </w:p>
    <w:p w:rsidR="0055352B" w:rsidRPr="00231611" w:rsidRDefault="00956DD6" w:rsidP="0055352B">
      <w:pPr>
        <w:pStyle w:val="af1"/>
        <w:spacing w:after="200"/>
        <w:ind w:left="720"/>
        <w:contextualSpacing/>
        <w:jc w:val="both"/>
      </w:pPr>
      <w:r w:rsidRPr="00231611">
        <w:t xml:space="preserve">Обзор и классификация методологических подходов и музыковедческих методов исследования. </w:t>
      </w:r>
      <w:r w:rsidR="004F6237" w:rsidRPr="00231611">
        <w:t xml:space="preserve">Системный подход. </w:t>
      </w:r>
      <w:r w:rsidR="007F1C1C" w:rsidRPr="00231611">
        <w:t xml:space="preserve">Стилевой подход. Культурологический подход. Деятельностный подход. Синкретический подход. Герменевтический подход. </w:t>
      </w:r>
      <w:r w:rsidR="00750805" w:rsidRPr="00231611">
        <w:t xml:space="preserve">Семиотический подход. </w:t>
      </w:r>
      <w:r w:rsidRPr="00231611">
        <w:t>Содержательный подход. Социологический подход.</w:t>
      </w:r>
      <w:r w:rsidR="0013650B" w:rsidRPr="00231611">
        <w:t xml:space="preserve"> Личностно-ориентированный подход.</w:t>
      </w:r>
      <w:r w:rsidRPr="00231611">
        <w:t xml:space="preserve"> </w:t>
      </w:r>
      <w:r w:rsidR="0013650B" w:rsidRPr="00231611">
        <w:t xml:space="preserve">Антропологический подход. Аксиологический подход. </w:t>
      </w:r>
      <w:r w:rsidR="007F1C1C" w:rsidRPr="00231611">
        <w:t xml:space="preserve">Методы музыкальной этнографии. </w:t>
      </w:r>
      <w:r w:rsidR="000E11AD" w:rsidRPr="00231611">
        <w:t xml:space="preserve">Методы искусствоведческого исследования. </w:t>
      </w:r>
      <w:r w:rsidR="007F1C1C" w:rsidRPr="00231611">
        <w:t>Сравнительно-исторический метод.</w:t>
      </w:r>
      <w:r w:rsidR="000E11AD" w:rsidRPr="00231611">
        <w:t xml:space="preserve"> Методы музыкально-педагогического исследования.</w:t>
      </w:r>
    </w:p>
    <w:p w:rsidR="009C35AE" w:rsidRPr="00231611" w:rsidRDefault="009C35AE" w:rsidP="006D1617">
      <w:pPr>
        <w:pStyle w:val="af1"/>
        <w:numPr>
          <w:ilvl w:val="0"/>
          <w:numId w:val="11"/>
        </w:numPr>
        <w:spacing w:after="200"/>
        <w:contextualSpacing/>
        <w:jc w:val="both"/>
        <w:rPr>
          <w:b/>
        </w:rPr>
      </w:pPr>
      <w:r w:rsidRPr="00231611">
        <w:rPr>
          <w:b/>
        </w:rPr>
        <w:t>Особенности теоретических исследований в области музыкального искусства и музыкальной педагогики. Метод моделирования в научном исследовании.</w:t>
      </w:r>
    </w:p>
    <w:p w:rsidR="0035589E" w:rsidRPr="00231611" w:rsidRDefault="00103210" w:rsidP="0035589E">
      <w:pPr>
        <w:pStyle w:val="af1"/>
        <w:spacing w:after="200"/>
        <w:ind w:left="720"/>
        <w:contextualSpacing/>
        <w:jc w:val="both"/>
      </w:pPr>
      <w:r w:rsidRPr="00231611">
        <w:t xml:space="preserve">Контекстный анализ. </w:t>
      </w:r>
      <w:r w:rsidR="00F81360" w:rsidRPr="00231611">
        <w:t xml:space="preserve">Структурный анализ. Целостный анализ средств музыкальной выразительности. </w:t>
      </w:r>
      <w:r w:rsidR="007E7228" w:rsidRPr="00231611">
        <w:t>Сравнительно-исторический метод. Интертекстуальный анализ. Метод моделирования в научном исследовании.</w:t>
      </w:r>
    </w:p>
    <w:p w:rsidR="009C35AE" w:rsidRPr="00231611" w:rsidRDefault="009C35AE" w:rsidP="006D1617">
      <w:pPr>
        <w:pStyle w:val="af1"/>
        <w:numPr>
          <w:ilvl w:val="0"/>
          <w:numId w:val="11"/>
        </w:numPr>
        <w:spacing w:after="200"/>
        <w:contextualSpacing/>
        <w:jc w:val="both"/>
        <w:rPr>
          <w:b/>
        </w:rPr>
      </w:pPr>
      <w:r w:rsidRPr="00231611">
        <w:rPr>
          <w:b/>
        </w:rPr>
        <w:t>Особенности эмпирических исследований в области музыкального искусства и музыкальной педагогики. Педагогический эксперимент.</w:t>
      </w:r>
    </w:p>
    <w:p w:rsidR="007E7228" w:rsidRPr="00231611" w:rsidRDefault="00D81B5F" w:rsidP="007E7228">
      <w:pPr>
        <w:pStyle w:val="af1"/>
        <w:spacing w:after="200"/>
        <w:ind w:left="720"/>
        <w:contextualSpacing/>
        <w:jc w:val="both"/>
      </w:pPr>
      <w:r w:rsidRPr="00231611">
        <w:t xml:space="preserve">Наблюдение. Опрос. Анкетирование. Интервьюирование. Беседа. Тестирование. Метод экспертных оценок. </w:t>
      </w:r>
      <w:r w:rsidR="00934CEA" w:rsidRPr="00231611">
        <w:t xml:space="preserve">Изучение передового педагогического опыта. </w:t>
      </w:r>
      <w:r w:rsidR="00684240" w:rsidRPr="00231611">
        <w:t>Организация и проведение педагогического эксперимента. Основные этапы педагогического эксперимента: констатирующий, формирующий, контрольный.</w:t>
      </w:r>
    </w:p>
    <w:p w:rsidR="009C35AE" w:rsidRPr="00231611" w:rsidRDefault="009C35AE" w:rsidP="006D1617">
      <w:pPr>
        <w:pStyle w:val="af1"/>
        <w:numPr>
          <w:ilvl w:val="0"/>
          <w:numId w:val="11"/>
        </w:numPr>
        <w:spacing w:after="200"/>
        <w:contextualSpacing/>
        <w:jc w:val="both"/>
        <w:rPr>
          <w:b/>
        </w:rPr>
      </w:pPr>
      <w:r w:rsidRPr="00231611">
        <w:rPr>
          <w:b/>
        </w:rPr>
        <w:t>Оформление результатов научной работы.</w:t>
      </w:r>
    </w:p>
    <w:p w:rsidR="009B5708" w:rsidRPr="00231611" w:rsidRDefault="009B5708" w:rsidP="009B5708">
      <w:pPr>
        <w:pStyle w:val="af1"/>
        <w:spacing w:after="200"/>
        <w:ind w:left="720"/>
        <w:contextualSpacing/>
        <w:jc w:val="both"/>
      </w:pPr>
      <w:r w:rsidRPr="00231611">
        <w:t>Примеры оформления научной работы. Титульный лист. Структура и содержание. Список литературы. Приложения.</w:t>
      </w:r>
    </w:p>
    <w:p w:rsidR="00446274" w:rsidRPr="00231611" w:rsidRDefault="00446274">
      <w:pP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EA5ED6" w:rsidRPr="00231611" w:rsidRDefault="007D58D1" w:rsidP="00EA5ED6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31611">
        <w:rPr>
          <w:rFonts w:ascii="Times New Roman" w:hAnsi="Times New Roman" w:cs="Times New Roman"/>
          <w:b/>
          <w:sz w:val="28"/>
          <w:szCs w:val="28"/>
        </w:rPr>
        <w:t>5. ОБРАЗОВАТЕЛЬНЫЕ ТЕХНОЛОГИИ</w:t>
      </w:r>
    </w:p>
    <w:p w:rsidR="007D58D1" w:rsidRPr="00231611" w:rsidRDefault="007D58D1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  <w:bookmarkStart w:id="3" w:name="_Toc528600545"/>
    </w:p>
    <w:p w:rsidR="00446274" w:rsidRPr="00231611" w:rsidRDefault="00446274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  <w:r w:rsidRPr="00231611">
        <w:t xml:space="preserve">В соответствии с предъявляемыми требованиями ФГОС ВО в процессе изучения дисциплины «Основы научных исследований» предусматривается широкое использование активных и интерактивных форм проведения занятий (деловых игр, разбор конкретных ситуаций, обсуждение различных научных исследований, проведенных в музыкальном искусстве и музыкальной педагогике.) с целью формирования и развития у студентов-выпускников (бакалавров) умений и навыков научно-исследовательской работы. </w:t>
      </w:r>
    </w:p>
    <w:p w:rsidR="00082886" w:rsidRPr="00231611" w:rsidRDefault="00082886" w:rsidP="0008288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  предусматривает  контактную (работа на занятиях лекционного типа) и самостоятельную (самоподготовка к лекциям) работу обучающегося.</w:t>
      </w:r>
    </w:p>
    <w:p w:rsidR="00082886" w:rsidRPr="00231611" w:rsidRDefault="00082886" w:rsidP="0008288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        «Основы научных исследований»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82886" w:rsidRPr="00231611" w:rsidRDefault="00082886" w:rsidP="00082886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Занятия лекционного типа</w:t>
      </w: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для самостоятельной научной деятельности. </w:t>
      </w:r>
    </w:p>
    <w:p w:rsidR="00082886" w:rsidRPr="00231611" w:rsidRDefault="00082886" w:rsidP="00082886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082886" w:rsidRPr="00231611" w:rsidRDefault="00082886" w:rsidP="00082886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студентов по дисциплине «</w:t>
      </w:r>
      <w:r w:rsidR="007D4F57"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научных исследований</w:t>
      </w: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обеспечивает: </w:t>
      </w:r>
    </w:p>
    <w:p w:rsidR="00082886" w:rsidRPr="00231611" w:rsidRDefault="00082886" w:rsidP="00722F7E">
      <w:pPr>
        <w:numPr>
          <w:ilvl w:val="0"/>
          <w:numId w:val="14"/>
        </w:num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закрепление знаний, полученных студентами в процессе занятий лекционного тип</w:t>
      </w:r>
      <w:r w:rsidR="007D4F57"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082886" w:rsidRPr="00231611" w:rsidRDefault="00082886" w:rsidP="00722F7E">
      <w:pPr>
        <w:numPr>
          <w:ilvl w:val="0"/>
          <w:numId w:val="14"/>
        </w:num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082886" w:rsidRPr="00231611" w:rsidRDefault="00082886" w:rsidP="00082886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В процессе выполнения самостоятельной работы студент овладевает умениями и навыками, необходимыми для написания научных работ в области музыкального исполнительства и музыкальной педагогики;</w:t>
      </w:r>
    </w:p>
    <w:p w:rsidR="00082886" w:rsidRPr="00231611" w:rsidRDefault="00082886" w:rsidP="00082886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82886" w:rsidRPr="00231611" w:rsidRDefault="00082886" w:rsidP="00082886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082886" w:rsidRPr="00231611" w:rsidRDefault="00082886" w:rsidP="00722F7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Ознакомление и работа  с ЭБС «</w:t>
      </w:r>
      <w:r w:rsidRPr="00231611"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Znanivm</w:t>
      </w:r>
      <w:r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  <w:r w:rsidRPr="00231611"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Com</w:t>
      </w:r>
      <w:r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».</w:t>
      </w:r>
    </w:p>
    <w:p w:rsidR="00082886" w:rsidRPr="00231611" w:rsidRDefault="00082886" w:rsidP="00722F7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082886" w:rsidRPr="00231611" w:rsidRDefault="00082886" w:rsidP="00722F7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Подготовка к обсуждению </w:t>
      </w:r>
      <w:r w:rsidR="002061D4"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письменных работ</w:t>
      </w:r>
      <w:r w:rsidRPr="002316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студентов</w:t>
      </w:r>
    </w:p>
    <w:p w:rsidR="00082886" w:rsidRPr="00231611" w:rsidRDefault="00082886" w:rsidP="0008288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82886" w:rsidRPr="00231611" w:rsidRDefault="00082886" w:rsidP="0008288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Изучение научных источников по материалам курса.</w:t>
      </w:r>
    </w:p>
    <w:p w:rsidR="00082886" w:rsidRPr="00231611" w:rsidRDefault="00082886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</w:p>
    <w:p w:rsidR="00082886" w:rsidRPr="00231611" w:rsidRDefault="00082886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</w:p>
    <w:p w:rsidR="00FB14BF" w:rsidRPr="00231611" w:rsidRDefault="00FB14BF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1611">
        <w:rPr>
          <w:rFonts w:ascii="Times New Roman" w:hAnsi="Times New Roman" w:cs="Times New Roman"/>
          <w:b/>
          <w:sz w:val="31"/>
          <w:szCs w:val="31"/>
        </w:rPr>
        <w:t>6</w:t>
      </w:r>
      <w:r w:rsidRPr="00231611">
        <w:rPr>
          <w:rFonts w:ascii="Times New Roman" w:hAnsi="Times New Roman" w:cs="Times New Roman"/>
          <w:b/>
          <w:sz w:val="28"/>
          <w:szCs w:val="28"/>
        </w:rPr>
        <w:t>. ОЦЕНОЧНЫЕ СРЕДСТВА ДЛЯ ТЕКУЩЕГО КОНТРОЛЯ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1611">
        <w:rPr>
          <w:rFonts w:ascii="Times New Roman" w:hAnsi="Times New Roman" w:cs="Times New Roman"/>
          <w:b/>
          <w:sz w:val="28"/>
          <w:szCs w:val="28"/>
        </w:rPr>
        <w:t>УСПЕВАЕМОСТИ, ПРОМЕЖУТОЧНОЙ АТТЕСТАЦИИ ПО ИТОГАМ ОСВОЕНИЯ ДИСЦИПЛИНЫ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Курсом предусмотрены следующие виды аттестации обучающихся: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1.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очной и заочной форм обучения на первом занятии в виде комплексной диагностики уровня подготовленности студента к освоению дисциплины.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2. Текущий контроль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3. Промежуточная аттестация (вид аттестации, предусмотренный рабочим учебным планом) проводится в форме зачета и экзамена. Аттестация ориентирована на комплексную диагностику процесса формирования компетенций, предусмотренных программой дисциплины.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31611">
        <w:rPr>
          <w:rFonts w:ascii="Times New Roman" w:hAnsi="Times New Roman" w:cs="Times New Roman"/>
          <w:b/>
          <w:sz w:val="23"/>
          <w:szCs w:val="23"/>
        </w:rPr>
        <w:t>6.1. Система оценивания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Текущий контроль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диагностике уровня сформированности компетенций, необходимых для научно-исследовательской работы, выявлении проблемных аспектов, требующих дополнительной проработки. Промежуточная аттестация (вид аттестации, предусмотренный рабочим учебным планом) проводится в форме зачета. При проведении аттестаций по дисциплине «Основы научных исследований» применяется система оценки знаний студентов: «зачтено», «незачтено».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Дисциплина «Основы научных исследований» в 7 (д.о.) / 9 (з.о.) семестре завершается зачетом, на котором определяется готовность студента к осуществлению научно-</w:t>
      </w:r>
      <w:r w:rsidRPr="00231611">
        <w:rPr>
          <w:rFonts w:ascii="Times New Roman" w:hAnsi="Times New Roman" w:cs="Times New Roman"/>
          <w:sz w:val="23"/>
          <w:szCs w:val="23"/>
        </w:rPr>
        <w:lastRenderedPageBreak/>
        <w:t>исследовательской работы, написанию выпускной квалификационной работы, которую он должен подготовить под руководством научного руководителя в следующем семестре. На зачете проверяются знания о написании научной работы, ее теоретической и практической части на примере заранее выбранной проблемы. Для этого студент в устной форме отвечает на предложенные вопросы, заранее подготовленные для проверки на зачете.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31611">
        <w:rPr>
          <w:rFonts w:ascii="Times New Roman" w:hAnsi="Times New Roman" w:cs="Times New Roman"/>
          <w:b/>
          <w:sz w:val="23"/>
          <w:szCs w:val="23"/>
          <w:lang w:val="en-US"/>
        </w:rPr>
        <w:t>6.2. Критерии оценки результатов по дисциплине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304C6" w:rsidRPr="00231611" w:rsidTr="00880049">
        <w:trPr>
          <w:tblHeader/>
        </w:trPr>
        <w:tc>
          <w:tcPr>
            <w:tcW w:w="2126" w:type="dxa"/>
            <w:shd w:val="clear" w:color="auto" w:fill="auto"/>
          </w:tcPr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304C6" w:rsidRPr="00231611" w:rsidTr="00880049">
        <w:trPr>
          <w:trHeight w:val="705"/>
        </w:trPr>
        <w:tc>
          <w:tcPr>
            <w:tcW w:w="2126" w:type="dxa"/>
            <w:shd w:val="clear" w:color="auto" w:fill="auto"/>
          </w:tcPr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«зачтено»</w:t>
            </w:r>
          </w:p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304C6" w:rsidRPr="00231611" w:rsidRDefault="00F304C6" w:rsidP="007E0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701915" w:rsidRPr="00231611" w:rsidRDefault="00701915" w:rsidP="007E0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Предоставил письменные материалы по всем разделам дисциплины.</w:t>
            </w:r>
          </w:p>
        </w:tc>
      </w:tr>
      <w:tr w:rsidR="00F304C6" w:rsidRPr="00231611" w:rsidTr="00880049">
        <w:trPr>
          <w:trHeight w:val="415"/>
        </w:trPr>
        <w:tc>
          <w:tcPr>
            <w:tcW w:w="2126" w:type="dxa"/>
            <w:shd w:val="clear" w:color="auto" w:fill="auto"/>
          </w:tcPr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304C6" w:rsidRPr="00231611" w:rsidRDefault="00F304C6" w:rsidP="008800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701915" w:rsidRPr="00231611" w:rsidRDefault="00701915" w:rsidP="0070191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31611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Предоставил письменные материалы не в полном объеме, предоставленные материалы оформлены некорректно.</w:t>
            </w:r>
          </w:p>
          <w:p w:rsidR="00F304C6" w:rsidRPr="00231611" w:rsidRDefault="00F304C6" w:rsidP="00701915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2316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2316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31611">
        <w:rPr>
          <w:rFonts w:ascii="Times New Roman" w:hAnsi="Times New Roman" w:cs="Times New Roman"/>
          <w:b/>
          <w:sz w:val="23"/>
          <w:szCs w:val="23"/>
        </w:rPr>
        <w:t>6.3. Оценочные средства (материалы) для текущего контроля успеваемости, промежуточной аттестации обучающихся по дисциплине</w:t>
      </w:r>
    </w:p>
    <w:p w:rsidR="005F2AFC" w:rsidRPr="00231611" w:rsidRDefault="005F2AFC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F2AFC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31611">
        <w:rPr>
          <w:rFonts w:ascii="Times New Roman" w:hAnsi="Times New Roman" w:cs="Times New Roman"/>
          <w:b/>
          <w:sz w:val="23"/>
          <w:szCs w:val="23"/>
        </w:rPr>
        <w:t xml:space="preserve">Типовые (тестовые) задания для проведения входного контроля: 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1. Раскройте сущность и содержание научно-исследовательской деятельности музыканта на примере выбранной проблемы.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2. Подтвердите на примерах, что социальный заказ общества является основой актуальности исследования?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lastRenderedPageBreak/>
        <w:t>3. Перечислите основные этапы научно-исследовательской деятельности, дайте их характеристику?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4. Охарактеризуйте особенности и содержание теоретических методов: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анализ, синтез, индукция, дедукция, моделирование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5. Охарактеризуйте особенности и содержание эмпирических методов: наблюдение, опрос, анкетирование, тест, интервью,</w:t>
      </w:r>
      <w:r w:rsidR="005F2AFC"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</w:rPr>
        <w:t>беседа, эксперимент и др.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6. В чем вы видите особенности определения содержания Объекта и Предмета исследования? (Приведите примеры)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7. Особенности выдвижения Цели и Задач исследования?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8. Особенности выдвижения гипотезы в исследовании?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9. Что означают и как определяются методологические основы исследования?</w:t>
      </w:r>
    </w:p>
    <w:p w:rsidR="005F2AFC" w:rsidRPr="00231611" w:rsidRDefault="005F2AFC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31611">
        <w:rPr>
          <w:rFonts w:ascii="Times New Roman" w:hAnsi="Times New Roman" w:cs="Times New Roman"/>
          <w:b/>
          <w:sz w:val="23"/>
          <w:szCs w:val="23"/>
        </w:rPr>
        <w:t xml:space="preserve">Типовые задания для проведения </w:t>
      </w:r>
      <w:r w:rsidR="00823B0F" w:rsidRPr="00231611">
        <w:rPr>
          <w:rFonts w:ascii="Times New Roman" w:hAnsi="Times New Roman" w:cs="Times New Roman"/>
          <w:b/>
          <w:sz w:val="23"/>
          <w:szCs w:val="23"/>
        </w:rPr>
        <w:t>текущей</w:t>
      </w:r>
      <w:r w:rsidRPr="00231611">
        <w:rPr>
          <w:rFonts w:ascii="Times New Roman" w:hAnsi="Times New Roman" w:cs="Times New Roman"/>
          <w:b/>
          <w:sz w:val="23"/>
          <w:szCs w:val="23"/>
        </w:rPr>
        <w:t xml:space="preserve"> аттестации по дисциплин</w:t>
      </w:r>
      <w:r w:rsidR="00823B0F" w:rsidRPr="00231611">
        <w:rPr>
          <w:rFonts w:ascii="Times New Roman" w:hAnsi="Times New Roman" w:cs="Times New Roman"/>
          <w:b/>
          <w:sz w:val="23"/>
          <w:szCs w:val="23"/>
        </w:rPr>
        <w:t>е</w:t>
      </w:r>
      <w:r w:rsidRPr="00231611">
        <w:rPr>
          <w:rFonts w:ascii="Times New Roman" w:hAnsi="Times New Roman" w:cs="Times New Roman"/>
          <w:b/>
          <w:sz w:val="23"/>
          <w:szCs w:val="23"/>
        </w:rPr>
        <w:t>:</w:t>
      </w:r>
    </w:p>
    <w:p w:rsidR="005F2AFC" w:rsidRPr="00231611" w:rsidRDefault="005F2AFC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1. В чем вы видите особенности построения экспериментальной части исследования?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2. Охарактеризуйте пилотажную часть исследования, ее значение и особенности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3. Охарактеризуйте констатирующий этап эксперимента?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4. Охарактеризуйте формирующий этап эксперимента?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5. Раскройте особенности контрольного этапа эксперимента на основе полученных данных?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6.Охарактеризуйте систему измерений проводимых в процессе экспериментальной работы?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7. Особенности статистической обработки данных проведенного исследования?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8.Какая проблема в следующей теме «Воспитание эстетических интересов у у детей на уроках музыки в школе»?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9. Определите в данной теме: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Объект, предмет, цель, задачи, гипотезу, методологические основы.</w:t>
      </w:r>
    </w:p>
    <w:p w:rsidR="00CB7C82" w:rsidRPr="00231611" w:rsidRDefault="00CB7C82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231611">
        <w:rPr>
          <w:rFonts w:ascii="Times New Roman" w:hAnsi="Times New Roman" w:cs="Times New Roman"/>
          <w:b/>
          <w:sz w:val="23"/>
          <w:szCs w:val="23"/>
        </w:rPr>
        <w:t>Тест</w:t>
      </w:r>
      <w:r w:rsidR="00CB7C82" w:rsidRPr="00231611">
        <w:rPr>
          <w:rFonts w:ascii="Times New Roman" w:hAnsi="Times New Roman" w:cs="Times New Roman"/>
          <w:b/>
          <w:sz w:val="23"/>
          <w:szCs w:val="23"/>
        </w:rPr>
        <w:t xml:space="preserve"> (текущий контроль)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1. В формулировке темы исследования: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а) должна просматриваться актуальность;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б) должны просматриваться актуальность и то новое, что заключено в содержании, результатах и выводах;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в) должна просматриваться научная новизна;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г) должна просматриваться практическая значимость.</w:t>
      </w:r>
    </w:p>
    <w:p w:rsidR="00CB7C82" w:rsidRPr="00231611" w:rsidRDefault="00CB7C82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2. Цель исследования – это: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а) представление о результате, то, что должно быть достигнуто в итоге работы;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б) конечный результат;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в) направление научной работы;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г) улучшение здоровья населения.</w:t>
      </w:r>
    </w:p>
    <w:p w:rsidR="00CB7C82" w:rsidRPr="00231611" w:rsidRDefault="00CB7C82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3. Гипотеза (от гр.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hipothesis</w:t>
      </w:r>
      <w:r w:rsidRPr="00231611">
        <w:rPr>
          <w:rFonts w:ascii="Times New Roman" w:hAnsi="Times New Roman" w:cs="Times New Roman"/>
          <w:sz w:val="23"/>
          <w:szCs w:val="23"/>
        </w:rPr>
        <w:t xml:space="preserve"> - основание, предположение) – это: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а) практическое обобщение;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б) теоретическое заключение;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в) научное решение;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г) научное предположение, требующее проверки на опыте и теоретического обоснования, подтверждения.</w:t>
      </w:r>
    </w:p>
    <w:p w:rsidR="00CB7C82" w:rsidRPr="00231611" w:rsidRDefault="00CB7C82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4. Введение как структурный элемент научного исследования НЕ включает в себя: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а) обоснование актуальности темы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б) замысел работы, ее цель и задачи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в) предполагаемые методы и способы достижения поставленных цели и задач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г) выводы и заключения.</w:t>
      </w:r>
    </w:p>
    <w:p w:rsidR="00CB7C82" w:rsidRPr="00231611" w:rsidRDefault="00CB7C82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5. Критический обзор одного или нескольких научных произведений, где дается анализ важности, актуальности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lastRenderedPageBreak/>
        <w:t>представленных исследований, оценивается качество изложения, приводятся отзывы специалистов – это: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А) сборник научных статей;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Б) монография;</w:t>
      </w:r>
    </w:p>
    <w:p w:rsidR="00FB14BF" w:rsidRPr="00231611" w:rsidRDefault="00FB14BF" w:rsidP="00FB1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В) рецензия;</w:t>
      </w:r>
    </w:p>
    <w:p w:rsidR="00FB14BF" w:rsidRPr="00231611" w:rsidRDefault="00FB14BF" w:rsidP="00CB7C82">
      <w:pPr>
        <w:pStyle w:val="a"/>
        <w:widowControl w:val="0"/>
        <w:numPr>
          <w:ilvl w:val="0"/>
          <w:numId w:val="0"/>
        </w:numPr>
        <w:spacing w:before="0" w:after="0"/>
        <w:jc w:val="both"/>
      </w:pPr>
      <w:r w:rsidRPr="00231611">
        <w:rPr>
          <w:sz w:val="23"/>
          <w:szCs w:val="23"/>
        </w:rPr>
        <w:t>Г) брошюра.</w:t>
      </w:r>
    </w:p>
    <w:p w:rsidR="00FB14BF" w:rsidRPr="00231611" w:rsidRDefault="00FB14BF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</w:p>
    <w:p w:rsidR="005F4D82" w:rsidRPr="00231611" w:rsidRDefault="005F4D82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  <w:rPr>
          <w:b/>
        </w:rPr>
      </w:pPr>
    </w:p>
    <w:p w:rsidR="00FB14BF" w:rsidRPr="00231611" w:rsidRDefault="00823B0F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  <w:r w:rsidRPr="00231611">
        <w:rPr>
          <w:b/>
        </w:rPr>
        <w:t>Промежуточная аттестация</w:t>
      </w:r>
      <w:r w:rsidRPr="00231611">
        <w:t xml:space="preserve"> </w:t>
      </w:r>
      <w:r w:rsidRPr="00231611">
        <w:rPr>
          <w:b/>
        </w:rPr>
        <w:t>(зачет)</w:t>
      </w:r>
      <w:r w:rsidRPr="00231611">
        <w:t xml:space="preserve"> </w:t>
      </w:r>
    </w:p>
    <w:p w:rsidR="00823B0F" w:rsidRPr="00231611" w:rsidRDefault="00823B0F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  <w:r w:rsidRPr="00231611">
        <w:t>Промежуточная аттестация предполагает проверку письменных материалов по всем разделам дисциплины.</w:t>
      </w:r>
      <w:r w:rsidR="005F4D82" w:rsidRPr="00231611">
        <w:t xml:space="preserve"> Показатели и критерии оценивания приводятся в фонде оценочных средств по дисциплине «Основы научных исследований».</w:t>
      </w:r>
    </w:p>
    <w:p w:rsidR="00823B0F" w:rsidRPr="00231611" w:rsidRDefault="00823B0F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  <w:r w:rsidRPr="00231611">
        <w:t xml:space="preserve"> </w:t>
      </w:r>
    </w:p>
    <w:p w:rsidR="00FB14BF" w:rsidRPr="00231611" w:rsidRDefault="00FB14BF" w:rsidP="00446274">
      <w:pPr>
        <w:pStyle w:val="a"/>
        <w:widowControl w:val="0"/>
        <w:numPr>
          <w:ilvl w:val="0"/>
          <w:numId w:val="0"/>
        </w:numPr>
        <w:spacing w:before="0" w:after="0"/>
        <w:ind w:firstLine="357"/>
        <w:jc w:val="both"/>
      </w:pPr>
    </w:p>
    <w:bookmarkEnd w:id="3"/>
    <w:p w:rsidR="00105463" w:rsidRPr="00231611" w:rsidRDefault="00105463" w:rsidP="00105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1611">
        <w:rPr>
          <w:rFonts w:ascii="Times New Roman" w:hAnsi="Times New Roman" w:cs="Times New Roman"/>
          <w:b/>
          <w:sz w:val="31"/>
          <w:szCs w:val="31"/>
        </w:rPr>
        <w:t xml:space="preserve">7. </w:t>
      </w:r>
      <w:r w:rsidRPr="00231611">
        <w:rPr>
          <w:rFonts w:ascii="Times New Roman" w:hAnsi="Times New Roman" w:cs="Times New Roman"/>
          <w:b/>
          <w:sz w:val="28"/>
          <w:szCs w:val="28"/>
        </w:rPr>
        <w:t>УЧЕБНО-МЕТОДИЧЕСКОЕ И ИНФОРМАЦИОННОЕ ОБЕСПЕЧЕНИЕ ДИСЦИПЛИНЫ</w:t>
      </w:r>
    </w:p>
    <w:p w:rsidR="00105463" w:rsidRPr="00231611" w:rsidRDefault="00105463" w:rsidP="001054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403" w:rsidRPr="00231611" w:rsidRDefault="00105463" w:rsidP="00105463">
      <w:pPr>
        <w:spacing w:after="0" w:line="276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31611">
        <w:rPr>
          <w:rFonts w:ascii="Times New Roman" w:hAnsi="Times New Roman" w:cs="Times New Roman"/>
          <w:b/>
          <w:sz w:val="23"/>
          <w:szCs w:val="23"/>
        </w:rPr>
        <w:t>7.1. Список литературы и источников</w:t>
      </w:r>
    </w:p>
    <w:p w:rsidR="00105463" w:rsidRPr="00231611" w:rsidRDefault="00105463" w:rsidP="001054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26084" w:rsidRPr="00231611" w:rsidRDefault="00526084" w:rsidP="005B7CA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1611">
        <w:rPr>
          <w:rFonts w:ascii="Times New Roman" w:hAnsi="Times New Roman" w:cs="Times New Roman"/>
          <w:b/>
          <w:bCs/>
          <w:sz w:val="24"/>
          <w:szCs w:val="24"/>
        </w:rPr>
        <w:t>ОСНОВНАЯ ЛИТЕРАТУРА</w:t>
      </w:r>
    </w:p>
    <w:p w:rsidR="00630BAA" w:rsidRPr="00231611" w:rsidRDefault="00630BAA" w:rsidP="00722F7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bCs/>
          <w:sz w:val="24"/>
          <w:szCs w:val="24"/>
        </w:rPr>
        <w:t>Абдуллин, Э. Б.</w:t>
      </w:r>
      <w:r w:rsidRPr="002316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1611">
        <w:rPr>
          <w:rFonts w:ascii="Times New Roman" w:hAnsi="Times New Roman" w:cs="Times New Roman"/>
          <w:sz w:val="24"/>
          <w:szCs w:val="24"/>
        </w:rPr>
        <w:t>Основы исследовательской деятельности педагога-музыканта [Электронный ресурс] : [учеб. пособие] / Э. Б. Абдуллин ; Абдуллин Э.Б. - Спб. : Планета музыки : Лань, 2014. - 368 с. - (Учебники для вузов. Специальная литература). - ISBN 978-5-8114-1693-6. - ISBN 978-5-91938-147-1 : б. ц.</w:t>
      </w:r>
    </w:p>
    <w:p w:rsidR="004E5887" w:rsidRPr="00231611" w:rsidRDefault="004E5887" w:rsidP="00722F7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bCs/>
          <w:sz w:val="24"/>
          <w:szCs w:val="24"/>
        </w:rPr>
        <w:t>Горелов, Н. А.</w:t>
      </w:r>
      <w:r w:rsidRPr="002316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31611">
        <w:rPr>
          <w:rFonts w:ascii="Times New Roman" w:hAnsi="Times New Roman" w:cs="Times New Roman"/>
          <w:sz w:val="24"/>
          <w:szCs w:val="24"/>
        </w:rPr>
        <w:t xml:space="preserve">   Методология научных исследований [Электронный ресурс] : учебник / Н. А. Горелов, Д. В. Круглов. - М. : Юрайт, 2019. - 290 с. - ISBN 978-5-534-03635-0. </w:t>
      </w:r>
    </w:p>
    <w:p w:rsidR="009D28CA" w:rsidRPr="00231611" w:rsidRDefault="009D28CA" w:rsidP="00722F7E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sz w:val="24"/>
          <w:szCs w:val="24"/>
        </w:rPr>
        <w:t>Родионова, Д. Д. Основы научно-исследовательской работы (студентов) [Электронный ресурс] : учеб. пособие. - Кемерово : Кемеровский государственный университет культуры и искусств, 2010. - 181 c.</w:t>
      </w:r>
    </w:p>
    <w:p w:rsidR="00D8269E" w:rsidRPr="00231611" w:rsidRDefault="00D8269E" w:rsidP="00E638BB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526084" w:rsidRPr="00231611" w:rsidRDefault="007D6DD8" w:rsidP="00E638BB">
      <w:pPr>
        <w:suppressAutoHyphens/>
        <w:autoSpaceDE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31611">
        <w:rPr>
          <w:rFonts w:ascii="Times New Roman" w:hAnsi="Times New Roman" w:cs="Times New Roman"/>
          <w:b/>
          <w:sz w:val="24"/>
          <w:szCs w:val="24"/>
          <w:lang w:eastAsia="ar-SA"/>
        </w:rPr>
        <w:t>РЕКОМЕНДУЕМАЯ</w:t>
      </w:r>
      <w:r w:rsidR="00526084" w:rsidRPr="0023161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ЛИТЕРАТУРА:</w:t>
      </w:r>
    </w:p>
    <w:p w:rsidR="009D28CA" w:rsidRPr="00231611" w:rsidRDefault="009D28CA" w:rsidP="00722F7E">
      <w:pPr>
        <w:pStyle w:val="af1"/>
        <w:numPr>
          <w:ilvl w:val="0"/>
          <w:numId w:val="9"/>
        </w:numPr>
        <w:jc w:val="both"/>
      </w:pPr>
      <w:r w:rsidRPr="00231611">
        <w:t>Арутюнов, В. В. Методы оценки результатов научных исследований : учеб. пособие для студ. ун-тов и вузов культуры и искусств и др. учеб. заведений / Моск. гос. ун-т культуры и искусств. - М. : МГУКИ, 2004. - 47с. - 15-</w:t>
      </w:r>
    </w:p>
    <w:p w:rsidR="00D967B1" w:rsidRPr="00231611" w:rsidRDefault="00D967B1" w:rsidP="00722F7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sz w:val="24"/>
          <w:szCs w:val="24"/>
        </w:rPr>
        <w:t>Волков, Ю. Г. Диссертация: подготовка, защита, оформление [Текст] : практ. пособие. - 4-е изд., перераб. - М. : Альфа-М : ИНФРА-М, 2012. - 158 с. - ISBN 978-5-98281-308-4. - ISBN 978-5-16-005691-3 : 272-25.</w:t>
      </w:r>
    </w:p>
    <w:p w:rsidR="00D967B1" w:rsidRPr="00231611" w:rsidRDefault="00D967B1" w:rsidP="00722F7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sz w:val="24"/>
          <w:szCs w:val="24"/>
        </w:rPr>
        <w:t>Кузнецов, И. Н. Рефераты, курсовые и дипломные работы. Методика подготовки и оформления : учеб.-метод. пособие. - 6-е изд., перераб. и доп. - М. : Дашков и К, 2010. - 339 с. - Библиогр.: с. 303-309. - ISBN 978-5-394-00314-1 : 111-40.</w:t>
      </w:r>
    </w:p>
    <w:p w:rsidR="00D967B1" w:rsidRPr="00231611" w:rsidRDefault="00D967B1" w:rsidP="00722F7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sz w:val="24"/>
          <w:szCs w:val="24"/>
        </w:rPr>
        <w:t>Лужинская, Т. Н. Методика научного исследования : метод. пособие по спецкурсу / Моск. гос. ун-т культуры и искусств. - М. : МГУКИ, 2010. - 84 с</w:t>
      </w:r>
    </w:p>
    <w:p w:rsidR="00D967B1" w:rsidRPr="00231611" w:rsidRDefault="00D967B1" w:rsidP="00722F7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sz w:val="24"/>
          <w:szCs w:val="24"/>
        </w:rPr>
        <w:t xml:space="preserve">Мокий, М. С. Методология научных исследований [Текст] : учеб. для магистратуры / Гос. ун-т управления ; Рос. экон. ун-т им. Г. В. Плеханова ; под ред. М. С. Мокия. - М. : Юрайт, 2015. - 255 с. - (Магистр). - Библиогр.: с. 250-254. - ISBN 978-5-9916-4853-0 : 399-. </w:t>
      </w:r>
    </w:p>
    <w:p w:rsidR="00D967B1" w:rsidRPr="00231611" w:rsidRDefault="00D967B1" w:rsidP="00722F7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sz w:val="24"/>
          <w:szCs w:val="24"/>
        </w:rPr>
        <w:t>Суминова, Т. Н. Менеджмент диссертационных исследований [Текст] : учеб.-метод. пособие / Моск. гос. ун-т культуры и искусств. - М. : МГУКИ, 2011. - 279 с. - Библиогр.: с. 255-277. - 165-.</w:t>
      </w:r>
      <w:r w:rsidRPr="00231611">
        <w:rPr>
          <w:rFonts w:ascii="Times New Roman" w:hAnsi="Times New Roman" w:cs="Times New Roman"/>
          <w:sz w:val="24"/>
          <w:szCs w:val="24"/>
        </w:rPr>
        <w:br/>
        <w:t>Диссертации - Подготовка к защите - Учебные пособия</w:t>
      </w:r>
    </w:p>
    <w:p w:rsidR="00D967B1" w:rsidRPr="00231611" w:rsidRDefault="00D967B1" w:rsidP="00722F7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611">
        <w:rPr>
          <w:rFonts w:ascii="Times New Roman" w:hAnsi="Times New Roman" w:cs="Times New Roman"/>
          <w:sz w:val="24"/>
          <w:szCs w:val="24"/>
        </w:rPr>
        <w:lastRenderedPageBreak/>
        <w:t>Суминова, Т. Н. Менеджмент диссертационных исследований [Электронный ресурс] : учеб.-метод. пособие / Моск. гос. ун-т культуры и искусств. - 2-е изд., испр. и доп. - М. : МГУКИ, 2012. - 279 с. - Библиогр.: с. 244-266. - б. ц.</w:t>
      </w:r>
    </w:p>
    <w:p w:rsidR="00526084" w:rsidRPr="00231611" w:rsidRDefault="00526084" w:rsidP="00E638BB">
      <w:pPr>
        <w:suppressAutoHyphens/>
        <w:autoSpaceDE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BB05E4" w:rsidRPr="008B2708" w:rsidRDefault="00BB05E4" w:rsidP="00BB05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BB05E4" w:rsidRPr="008B2708" w:rsidRDefault="00BB05E4" w:rsidP="00BB05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:rsidR="00BB05E4" w:rsidRPr="008B2708" w:rsidRDefault="00BB05E4" w:rsidP="00BB05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BB05E4" w:rsidRPr="008B2708" w:rsidRDefault="00BB05E4" w:rsidP="00BB05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B05E4" w:rsidRPr="008B2708" w:rsidRDefault="00BB05E4" w:rsidP="00BB05E4">
      <w:pPr>
        <w:pStyle w:val="aff3"/>
        <w:rPr>
          <w:rFonts w:ascii="Times New Roman" w:hAnsi="Times New Roman" w:cs="Times New Roman"/>
          <w:sz w:val="24"/>
          <w:szCs w:val="24"/>
          <w:lang w:eastAsia="ru-RU"/>
        </w:rPr>
      </w:pPr>
      <w:r w:rsidRPr="008B2708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BB05E4" w:rsidRPr="008B2708" w:rsidRDefault="00BB05E4" w:rsidP="00BB0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>ООО «Электронное издательство ЮРАЙТ».</w:t>
      </w:r>
    </w:p>
    <w:p w:rsidR="00BB05E4" w:rsidRPr="008B2708" w:rsidRDefault="00BB05E4" w:rsidP="00BB0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>ООО «Издательство Лань».</w:t>
      </w:r>
    </w:p>
    <w:p w:rsidR="00BB05E4" w:rsidRPr="008B2708" w:rsidRDefault="00BB05E4" w:rsidP="00BB0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 xml:space="preserve">ООО «Компания Ай Пи Ар Медиа». </w:t>
      </w:r>
    </w:p>
    <w:p w:rsidR="00BB05E4" w:rsidRPr="008B2708" w:rsidRDefault="00BB05E4" w:rsidP="00BB0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 xml:space="preserve">ООО «Центральный коллектор библиотек «БИБКОМ». </w:t>
      </w:r>
    </w:p>
    <w:p w:rsidR="00895182" w:rsidRPr="00231611" w:rsidRDefault="00895182" w:rsidP="00895182">
      <w:pPr>
        <w:pStyle w:val="af1"/>
        <w:autoSpaceDE w:val="0"/>
        <w:autoSpaceDN w:val="0"/>
        <w:adjustRightInd w:val="0"/>
        <w:ind w:left="765"/>
        <w:rPr>
          <w:sz w:val="23"/>
          <w:szCs w:val="23"/>
        </w:rPr>
      </w:pP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1. Министерство образования и науки Российской Федерации: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://минобрнауки.рф/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2. Министерство культуры РФ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www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mkrf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3. Департамент культуры г. Москвы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kultura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mos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4. Портал ФГОС ВО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fgosvo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5. Реестр профессиональных стандартов: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profstandart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rosmintrud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obshchiyinformatsionnyy</w:t>
      </w:r>
      <w:r w:rsidRPr="00231611">
        <w:rPr>
          <w:rFonts w:ascii="Times New Roman" w:hAnsi="Times New Roman" w:cs="Times New Roman"/>
          <w:sz w:val="23"/>
          <w:szCs w:val="23"/>
        </w:rPr>
        <w:t>-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blok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natsionalnyy</w:t>
      </w:r>
      <w:r w:rsidRPr="00231611">
        <w:rPr>
          <w:rFonts w:ascii="Times New Roman" w:hAnsi="Times New Roman" w:cs="Times New Roman"/>
          <w:sz w:val="23"/>
          <w:szCs w:val="23"/>
        </w:rPr>
        <w:t>-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reestrprofessionalnykh</w:t>
      </w:r>
      <w:r w:rsidRPr="00231611">
        <w:rPr>
          <w:rFonts w:ascii="Times New Roman" w:hAnsi="Times New Roman" w:cs="Times New Roman"/>
          <w:sz w:val="23"/>
          <w:szCs w:val="23"/>
        </w:rPr>
        <w:t>-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standartov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reestr</w:t>
      </w:r>
      <w:r w:rsidRPr="00231611">
        <w:rPr>
          <w:rFonts w:ascii="Times New Roman" w:hAnsi="Times New Roman" w:cs="Times New Roman"/>
          <w:sz w:val="23"/>
          <w:szCs w:val="23"/>
        </w:rPr>
        <w:t>-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professionalnykhstandartov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6. Национальное агентство развития квалификаций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nark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7. Российское образование. Федеральный портал.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www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edu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8. Информационная система «Единое окно доступа к образовательным ресурсам»: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window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edu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9. Культура РФ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https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www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culture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10. Консультант плюс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www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consultant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11. ЭОС МГИК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lib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mgik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org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elektronnye</w:t>
      </w:r>
      <w:r w:rsidRPr="00231611">
        <w:rPr>
          <w:rFonts w:ascii="Times New Roman" w:hAnsi="Times New Roman" w:cs="Times New Roman"/>
          <w:sz w:val="23"/>
          <w:szCs w:val="23"/>
        </w:rPr>
        <w:t>-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resursy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12. Электронная библиотека МГИК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elib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mgik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org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ExtSearch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asp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13. Единое окно доступа к информационным ресурсам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window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edu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14. Каталог ресурсов «Открытое образование»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https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openedu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course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15. Портал культурного наследия России КУЛЬТУРА.РФ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https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www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culture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16. Единая коллекция цифровых образовательных ресурсов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school</w:t>
      </w:r>
      <w:r w:rsidRPr="00231611">
        <w:rPr>
          <w:rFonts w:ascii="Times New Roman" w:hAnsi="Times New Roman" w:cs="Times New Roman"/>
          <w:sz w:val="23"/>
          <w:szCs w:val="23"/>
        </w:rPr>
        <w:t>-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collection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edu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17. Федеральный центр информационно-образовательных ресурсов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http</w:t>
      </w:r>
      <w:r w:rsidRPr="00231611">
        <w:rPr>
          <w:rFonts w:ascii="Times New Roman" w:hAnsi="Times New Roman" w:cs="Times New Roman"/>
          <w:sz w:val="23"/>
          <w:szCs w:val="23"/>
        </w:rPr>
        <w:t>://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fcior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edu</w:t>
      </w:r>
      <w:r w:rsidRPr="00231611">
        <w:rPr>
          <w:rFonts w:ascii="Times New Roman" w:hAnsi="Times New Roman" w:cs="Times New Roman"/>
          <w:sz w:val="23"/>
          <w:szCs w:val="23"/>
        </w:rPr>
        <w:t>.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ru</w:t>
      </w:r>
      <w:r w:rsidRPr="00231611">
        <w:rPr>
          <w:rFonts w:ascii="Times New Roman" w:hAnsi="Times New Roman" w:cs="Times New Roman"/>
          <w:sz w:val="23"/>
          <w:szCs w:val="23"/>
        </w:rPr>
        <w:t>/</w:t>
      </w:r>
    </w:p>
    <w:p w:rsidR="00895182" w:rsidRPr="00231611" w:rsidRDefault="00895182" w:rsidP="00895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895182" w:rsidRPr="00231611" w:rsidRDefault="00895182" w:rsidP="00895182">
      <w:pPr>
        <w:keepNext/>
        <w:keepLines/>
        <w:numPr>
          <w:ilvl w:val="2"/>
          <w:numId w:val="0"/>
        </w:numPr>
        <w:spacing w:before="240" w:after="60" w:line="276" w:lineRule="auto"/>
        <w:ind w:right="1320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A62D47" w:rsidRPr="00231611" w:rsidRDefault="00A62D47" w:rsidP="00722F7E">
      <w:pPr>
        <w:pStyle w:val="2"/>
        <w:numPr>
          <w:ilvl w:val="0"/>
          <w:numId w:val="7"/>
        </w:numPr>
        <w:rPr>
          <w:rFonts w:eastAsia="Arial Unicode MS"/>
          <w:sz w:val="28"/>
          <w:szCs w:val="28"/>
        </w:rPr>
      </w:pPr>
      <w:bookmarkStart w:id="4" w:name="_Toc528600547"/>
      <w:bookmarkStart w:id="5" w:name="_Toc530500777"/>
      <w:r w:rsidRPr="00231611">
        <w:rPr>
          <w:rFonts w:eastAsia="Arial Unicode MS"/>
          <w:sz w:val="28"/>
          <w:szCs w:val="28"/>
        </w:rPr>
        <w:t>МЕТОДИЧЕСКИЕ УКАЗАНИЯ ПО ОСВОЕНИЮ ДИСЦИПЛИНЫ</w:t>
      </w:r>
      <w:bookmarkEnd w:id="4"/>
      <w:bookmarkEnd w:id="5"/>
    </w:p>
    <w:p w:rsidR="00A62D47" w:rsidRPr="00231611" w:rsidRDefault="00A62D47" w:rsidP="00E6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177141" w:rsidRPr="00231611" w:rsidRDefault="00177141" w:rsidP="0017714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выпускников.</w:t>
      </w:r>
    </w:p>
    <w:p w:rsidR="00177141" w:rsidRPr="00231611" w:rsidRDefault="00177141" w:rsidP="001771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Цели самостоятельной работы:</w:t>
      </w:r>
    </w:p>
    <w:p w:rsidR="00177141" w:rsidRPr="00231611" w:rsidRDefault="00177141" w:rsidP="00722F7E">
      <w:pPr>
        <w:numPr>
          <w:ilvl w:val="0"/>
          <w:numId w:val="18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и совершенствование полученных на </w:t>
      </w:r>
      <w:r w:rsidR="00B15A50"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занятии</w:t>
      </w: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знаний, умений и навыков;</w:t>
      </w:r>
    </w:p>
    <w:p w:rsidR="00177141" w:rsidRPr="00231611" w:rsidRDefault="00177141" w:rsidP="00722F7E">
      <w:pPr>
        <w:numPr>
          <w:ilvl w:val="0"/>
          <w:numId w:val="18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177141" w:rsidRPr="00231611" w:rsidRDefault="00177141" w:rsidP="001771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177141" w:rsidRPr="00231611" w:rsidRDefault="00177141" w:rsidP="00177141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обучающихся включает такие виды и формы как: подготовка к дискуссии, конспектирование изучаемой литературы, аналитический обзор новой литературы по изучаемой теме, написание реферата, подготовка презентации.</w:t>
      </w:r>
    </w:p>
    <w:p w:rsidR="00177141" w:rsidRPr="00231611" w:rsidRDefault="00177141" w:rsidP="001771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</w:t>
      </w:r>
      <w:proofErr w:type="gramStart"/>
      <w:r w:rsidRPr="002316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музыкантов..</w:t>
      </w:r>
      <w:proofErr w:type="gramEnd"/>
      <w:r w:rsidRPr="002316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177141" w:rsidRPr="00231611" w:rsidRDefault="00177141" w:rsidP="00177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177141" w:rsidRPr="00231611" w:rsidRDefault="00177141" w:rsidP="001771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177141" w:rsidRPr="00231611" w:rsidRDefault="00177141" w:rsidP="00177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177141" w:rsidRPr="00231611" w:rsidRDefault="00177141" w:rsidP="00722F7E">
      <w:pPr>
        <w:numPr>
          <w:ilvl w:val="0"/>
          <w:numId w:val="19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177141" w:rsidRPr="00231611" w:rsidRDefault="00177141" w:rsidP="00722F7E">
      <w:pPr>
        <w:numPr>
          <w:ilvl w:val="0"/>
          <w:numId w:val="19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ростом его интеллектуального багажа;</w:t>
      </w:r>
    </w:p>
    <w:p w:rsidR="00177141" w:rsidRPr="00231611" w:rsidRDefault="00177141" w:rsidP="00722F7E">
      <w:pPr>
        <w:numPr>
          <w:ilvl w:val="0"/>
          <w:numId w:val="19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177141" w:rsidRPr="00231611" w:rsidRDefault="00177141" w:rsidP="00722F7E">
      <w:pPr>
        <w:numPr>
          <w:ilvl w:val="0"/>
          <w:numId w:val="19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177141" w:rsidRPr="00231611" w:rsidRDefault="00177141" w:rsidP="001771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1611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177141" w:rsidRPr="00231611" w:rsidRDefault="00177141" w:rsidP="001771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549B7" w:rsidRPr="00231611" w:rsidRDefault="002549B7" w:rsidP="009D28CA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3A5C95" w:rsidRPr="00231611" w:rsidRDefault="003A5C95" w:rsidP="009D28CA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3A5C95" w:rsidRPr="00231611" w:rsidRDefault="003A5C95" w:rsidP="003A5C95">
      <w:pPr>
        <w:pStyle w:val="af1"/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 w:rsidRPr="00231611">
        <w:rPr>
          <w:sz w:val="28"/>
          <w:szCs w:val="28"/>
        </w:rPr>
        <w:t>ПЕРЕЧЕНЬ ИНФОРМАЦИОННЫХ ТЕХНОЛОГИЙ</w:t>
      </w:r>
    </w:p>
    <w:p w:rsidR="003A5C95" w:rsidRPr="00231611" w:rsidRDefault="003A5C95" w:rsidP="003A5C95">
      <w:pPr>
        <w:pStyle w:val="af1"/>
        <w:autoSpaceDE w:val="0"/>
        <w:autoSpaceDN w:val="0"/>
        <w:adjustRightInd w:val="0"/>
        <w:ind w:left="862"/>
        <w:rPr>
          <w:sz w:val="31"/>
          <w:szCs w:val="31"/>
        </w:rPr>
      </w:pP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При изучении дисциплины обучающимися используются следующие информационные технологии: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  <w:r w:rsidRPr="00231611">
        <w:rPr>
          <w:rFonts w:ascii="Times New Roman" w:hAnsi="Times New Roman" w:cs="Times New Roman"/>
          <w:sz w:val="23"/>
          <w:szCs w:val="23"/>
          <w:lang w:val="en-US"/>
        </w:rPr>
        <w:t>- W</w:t>
      </w:r>
      <w:r w:rsidRPr="00231611">
        <w:rPr>
          <w:rFonts w:ascii="Times New Roman" w:hAnsi="Times New Roman" w:cs="Times New Roman"/>
          <w:sz w:val="23"/>
          <w:szCs w:val="23"/>
        </w:rPr>
        <w:t>ог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 xml:space="preserve">d, </w:t>
      </w:r>
      <w:r w:rsidRPr="00231611">
        <w:rPr>
          <w:rFonts w:ascii="Times New Roman" w:hAnsi="Times New Roman" w:cs="Times New Roman"/>
          <w:sz w:val="23"/>
          <w:szCs w:val="23"/>
        </w:rPr>
        <w:t>Ехсе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l, Pow</w:t>
      </w:r>
      <w:r w:rsidRPr="00231611">
        <w:rPr>
          <w:rFonts w:ascii="Times New Roman" w:hAnsi="Times New Roman" w:cs="Times New Roman"/>
          <w:sz w:val="23"/>
          <w:szCs w:val="23"/>
        </w:rPr>
        <w:t>ег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</w:rPr>
        <w:t>Ро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int;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  <w:r w:rsidRPr="00231611">
        <w:rPr>
          <w:rFonts w:ascii="Times New Roman" w:hAnsi="Times New Roman" w:cs="Times New Roman"/>
          <w:sz w:val="23"/>
          <w:szCs w:val="23"/>
          <w:lang w:val="en-US"/>
        </w:rPr>
        <w:t>- Adobe Photoshop;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  <w:r w:rsidRPr="00231611">
        <w:rPr>
          <w:rFonts w:ascii="Times New Roman" w:hAnsi="Times New Roman" w:cs="Times New Roman"/>
          <w:sz w:val="23"/>
          <w:szCs w:val="23"/>
          <w:lang w:val="en-US"/>
        </w:rPr>
        <w:t>- Adobe Premiere;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  <w:r w:rsidRPr="00231611">
        <w:rPr>
          <w:rFonts w:ascii="Times New Roman" w:hAnsi="Times New Roman" w:cs="Times New Roman"/>
          <w:sz w:val="23"/>
          <w:szCs w:val="23"/>
          <w:lang w:val="en-US"/>
        </w:rPr>
        <w:t>- Power DVD;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  <w:r w:rsidRPr="00231611">
        <w:rPr>
          <w:rFonts w:ascii="Times New Roman" w:hAnsi="Times New Roman" w:cs="Times New Roman"/>
          <w:sz w:val="23"/>
          <w:szCs w:val="23"/>
          <w:lang w:val="en-US"/>
        </w:rPr>
        <w:t>- Media Player Classic.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n-US"/>
        </w:rPr>
      </w:pPr>
    </w:p>
    <w:p w:rsidR="003A5C95" w:rsidRPr="00231611" w:rsidRDefault="003A5C95" w:rsidP="003A5C95">
      <w:pPr>
        <w:pStyle w:val="af1"/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231611">
        <w:rPr>
          <w:b/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3A5C95" w:rsidRPr="00231611" w:rsidRDefault="003A5C95" w:rsidP="003A5C95">
      <w:pPr>
        <w:pStyle w:val="af1"/>
        <w:autoSpaceDE w:val="0"/>
        <w:autoSpaceDN w:val="0"/>
        <w:adjustRightInd w:val="0"/>
        <w:ind w:left="862"/>
        <w:rPr>
          <w:sz w:val="31"/>
          <w:szCs w:val="31"/>
        </w:rPr>
      </w:pP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Для самостоятельной работы студентов могут быть использованы аудитории учебного корпуса №1, №2, читальный зал.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3A5C95" w:rsidRPr="00231611" w:rsidRDefault="003A5C95" w:rsidP="003A5C95">
      <w:pPr>
        <w:pStyle w:val="af1"/>
        <w:numPr>
          <w:ilvl w:val="0"/>
          <w:numId w:val="7"/>
        </w:numPr>
        <w:autoSpaceDE w:val="0"/>
        <w:autoSpaceDN w:val="0"/>
        <w:adjustRightInd w:val="0"/>
        <w:rPr>
          <w:b/>
          <w:sz w:val="31"/>
          <w:szCs w:val="31"/>
        </w:rPr>
      </w:pPr>
      <w:r w:rsidRPr="00231611">
        <w:rPr>
          <w:b/>
          <w:sz w:val="31"/>
          <w:szCs w:val="31"/>
        </w:rPr>
        <w:t>Обеспечение образовательного процесса для лиц с ограниченными возможностями здоровья и инвалидов (при наличии)</w:t>
      </w:r>
    </w:p>
    <w:p w:rsidR="003A5C95" w:rsidRPr="00231611" w:rsidRDefault="003A5C95" w:rsidP="003A5C95">
      <w:pPr>
        <w:pStyle w:val="af1"/>
        <w:autoSpaceDE w:val="0"/>
        <w:autoSpaceDN w:val="0"/>
        <w:adjustRightInd w:val="0"/>
        <w:ind w:left="862"/>
        <w:rPr>
          <w:b/>
          <w:sz w:val="31"/>
          <w:szCs w:val="31"/>
        </w:rPr>
      </w:pP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• для слепых и слабовидящих: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письменные задания выполняются на компьютере со специализированным программным обеспечением, или могут быть заменены устным ответом;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обеспечивается индивидуальное равномерное освещение не менее 300 люкс;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письменные задания оформляются увеличенным шрифтом;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lastRenderedPageBreak/>
        <w:t>- экзамен и зачёт проводятся в устной форме или выполняются в письменной форме на компьютере.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• для лиц с нарушениями опорно-двигательного аппарата: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письменные задания выполняются на компьютере со специализированным программным обеспечением;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экзамен и зачёт проводятся в устной форме или выполняются в письменной форме на компьютере.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При необходимости предусматривается увеличение времени для подготовки ответа.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• для слепых и слабовидящих: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в печатной форме увеличенным шрифтом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в форме электронного документа;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в форме аудиофайла.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• для обучающихся с нарушениями опорно-двигательного аппарата: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в печатной форме;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в форме электронного документа;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в форме аудиофайла.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• для слепых и слабовидящих: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- устройством для сканирования и чтения с камерой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SARA</w:t>
      </w:r>
      <w:r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CE</w:t>
      </w:r>
      <w:r w:rsidRPr="00231611">
        <w:rPr>
          <w:rFonts w:ascii="Times New Roman" w:hAnsi="Times New Roman" w:cs="Times New Roman"/>
          <w:sz w:val="23"/>
          <w:szCs w:val="23"/>
        </w:rPr>
        <w:t>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- дисплеем Брайля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PAC</w:t>
      </w:r>
      <w:r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Mate</w:t>
      </w:r>
      <w:r w:rsidRPr="00231611">
        <w:rPr>
          <w:rFonts w:ascii="Times New Roman" w:hAnsi="Times New Roman" w:cs="Times New Roman"/>
          <w:sz w:val="23"/>
          <w:szCs w:val="23"/>
        </w:rPr>
        <w:t xml:space="preserve"> 20;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 xml:space="preserve">- принтером Брайля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EmBraille</w:t>
      </w:r>
      <w:r w:rsidRPr="00231611">
        <w:rPr>
          <w:rFonts w:ascii="Times New Roman" w:hAnsi="Times New Roman" w:cs="Times New Roman"/>
          <w:sz w:val="23"/>
          <w:szCs w:val="23"/>
        </w:rPr>
        <w:t xml:space="preserve"> </w:t>
      </w:r>
      <w:r w:rsidRPr="00231611">
        <w:rPr>
          <w:rFonts w:ascii="Times New Roman" w:hAnsi="Times New Roman" w:cs="Times New Roman"/>
          <w:sz w:val="23"/>
          <w:szCs w:val="23"/>
          <w:lang w:val="en-US"/>
        </w:rPr>
        <w:t>ViewPlus</w:t>
      </w:r>
      <w:r w:rsidRPr="00231611">
        <w:rPr>
          <w:rFonts w:ascii="Times New Roman" w:hAnsi="Times New Roman" w:cs="Times New Roman"/>
          <w:sz w:val="23"/>
          <w:szCs w:val="23"/>
        </w:rPr>
        <w:t>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• для обучающихся с нарушениями опорно-двигательного аппарата: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передвижными, регулируемыми эргономическими партами СИ-1;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31611">
        <w:rPr>
          <w:rFonts w:ascii="Times New Roman" w:hAnsi="Times New Roman" w:cs="Times New Roman"/>
          <w:sz w:val="23"/>
          <w:szCs w:val="23"/>
        </w:rPr>
        <w:t>- компьютерной техникой со специальным программным обеспечением.</w:t>
      </w: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3A5C95" w:rsidRPr="00231611" w:rsidRDefault="003A5C95" w:rsidP="003A5C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231611" w:rsidRPr="00231611" w:rsidRDefault="00231611" w:rsidP="003A5C95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:rsidR="00231611" w:rsidRPr="00231611" w:rsidRDefault="00231611" w:rsidP="003A5C95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:rsidR="00231611" w:rsidRPr="00231611" w:rsidRDefault="00231611" w:rsidP="00231611">
      <w:pPr>
        <w:rPr>
          <w:rFonts w:ascii="Times New Roman" w:hAnsi="Times New Roman" w:cs="Times New Roman"/>
        </w:rPr>
      </w:pPr>
    </w:p>
    <w:p w:rsidR="00231611" w:rsidRPr="00231611" w:rsidRDefault="00231611" w:rsidP="00231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eastAsia="zh-CN"/>
        </w:rPr>
      </w:pPr>
      <w:r w:rsidRPr="00231611">
        <w:rPr>
          <w:rFonts w:ascii="Times New Roman" w:hAnsi="Times New Roman" w:cs="Times New Roman"/>
          <w:lang w:eastAsia="zh-CN"/>
        </w:rPr>
        <w:t xml:space="preserve">Автор: </w:t>
      </w:r>
      <w:r w:rsidRPr="00231611">
        <w:rPr>
          <w:rFonts w:ascii="Times New Roman" w:hAnsi="Times New Roman" w:cs="Times New Roman"/>
          <w:sz w:val="23"/>
          <w:szCs w:val="23"/>
        </w:rPr>
        <w:t>Доктор педагогических наук, профессор кафедры музыкального образования ФИС МГИК Майковская Л.С</w:t>
      </w:r>
    </w:p>
    <w:p w:rsidR="00231611" w:rsidRPr="00231611" w:rsidRDefault="00231611" w:rsidP="002316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eastAsia="zh-CN"/>
        </w:rPr>
      </w:pPr>
      <w:r w:rsidRPr="00231611">
        <w:rPr>
          <w:rFonts w:ascii="Times New Roman" w:hAnsi="Times New Roman" w:cs="Times New Roman"/>
          <w:lang w:eastAsia="zh-CN"/>
        </w:rPr>
        <w:t xml:space="preserve">Редактор: доцент кафедры эстрадно-джазового искусства ФИ МГИК Линская В.А. </w:t>
      </w:r>
    </w:p>
    <w:p w:rsidR="00231611" w:rsidRPr="00231611" w:rsidRDefault="00231611" w:rsidP="00231611">
      <w:pPr>
        <w:rPr>
          <w:rFonts w:ascii="Times New Roman" w:hAnsi="Times New Roman" w:cs="Times New Roman"/>
        </w:rPr>
      </w:pPr>
    </w:p>
    <w:p w:rsidR="00231611" w:rsidRPr="00231611" w:rsidRDefault="00231611" w:rsidP="00231611">
      <w:pPr>
        <w:rPr>
          <w:rFonts w:ascii="Times New Roman" w:hAnsi="Times New Roman" w:cs="Times New Roman"/>
          <w:lang w:eastAsia="zh-CN"/>
        </w:rPr>
      </w:pPr>
    </w:p>
    <w:p w:rsidR="00231611" w:rsidRPr="00231611" w:rsidRDefault="00231611" w:rsidP="003A5C95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sectPr w:rsidR="00231611" w:rsidRPr="00231611" w:rsidSect="00D8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6092" w:rsidRDefault="00F86092" w:rsidP="0064510C">
      <w:pPr>
        <w:spacing w:after="0" w:line="240" w:lineRule="auto"/>
      </w:pPr>
      <w:r>
        <w:separator/>
      </w:r>
    </w:p>
  </w:endnote>
  <w:endnote w:type="continuationSeparator" w:id="0">
    <w:p w:rsidR="00F86092" w:rsidRDefault="00F86092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20B0604020202020204"/>
    <w:charset w:val="CC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5009413"/>
      <w:docPartObj>
        <w:docPartGallery w:val="Page Numbers (Bottom of Page)"/>
        <w:docPartUnique/>
      </w:docPartObj>
    </w:sdtPr>
    <w:sdtContent>
      <w:p w:rsidR="00880049" w:rsidRDefault="00000000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66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0049" w:rsidRDefault="0088004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6092" w:rsidRDefault="00F86092" w:rsidP="0064510C">
      <w:pPr>
        <w:spacing w:after="0" w:line="240" w:lineRule="auto"/>
      </w:pPr>
      <w:r>
        <w:separator/>
      </w:r>
    </w:p>
  </w:footnote>
  <w:footnote w:type="continuationSeparator" w:id="0">
    <w:p w:rsidR="00F86092" w:rsidRDefault="00F86092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B60DE"/>
    <w:multiLevelType w:val="multilevel"/>
    <w:tmpl w:val="D1C4D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07B71FB"/>
    <w:multiLevelType w:val="hybridMultilevel"/>
    <w:tmpl w:val="04766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9794C"/>
    <w:multiLevelType w:val="multilevel"/>
    <w:tmpl w:val="750E261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4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7837DE"/>
    <w:multiLevelType w:val="hybridMultilevel"/>
    <w:tmpl w:val="194E06F4"/>
    <w:lvl w:ilvl="0" w:tplc="295648F4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4508BC"/>
    <w:multiLevelType w:val="hybridMultilevel"/>
    <w:tmpl w:val="7C0AF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53049B"/>
    <w:multiLevelType w:val="hybridMultilevel"/>
    <w:tmpl w:val="CB447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D1BD9"/>
    <w:multiLevelType w:val="multilevel"/>
    <w:tmpl w:val="4CF24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23767348">
    <w:abstractNumId w:val="6"/>
  </w:num>
  <w:num w:numId="2" w16cid:durableId="851921111">
    <w:abstractNumId w:val="10"/>
  </w:num>
  <w:num w:numId="3" w16cid:durableId="394426616">
    <w:abstractNumId w:val="15"/>
  </w:num>
  <w:num w:numId="4" w16cid:durableId="192813913">
    <w:abstractNumId w:val="7"/>
  </w:num>
  <w:num w:numId="5" w16cid:durableId="1167556240">
    <w:abstractNumId w:val="9"/>
  </w:num>
  <w:num w:numId="6" w16cid:durableId="2092699360">
    <w:abstractNumId w:val="14"/>
  </w:num>
  <w:num w:numId="7" w16cid:durableId="1228416936">
    <w:abstractNumId w:val="11"/>
  </w:num>
  <w:num w:numId="8" w16cid:durableId="1555040139">
    <w:abstractNumId w:val="16"/>
  </w:num>
  <w:num w:numId="9" w16cid:durableId="1570383550">
    <w:abstractNumId w:val="18"/>
  </w:num>
  <w:num w:numId="10" w16cid:durableId="68619845">
    <w:abstractNumId w:val="3"/>
  </w:num>
  <w:num w:numId="11" w16cid:durableId="1611859746">
    <w:abstractNumId w:val="17"/>
  </w:num>
  <w:num w:numId="12" w16cid:durableId="686060396">
    <w:abstractNumId w:val="1"/>
  </w:num>
  <w:num w:numId="13" w16cid:durableId="1615020805">
    <w:abstractNumId w:val="2"/>
  </w:num>
  <w:num w:numId="14" w16cid:durableId="1702584187">
    <w:abstractNumId w:val="12"/>
  </w:num>
  <w:num w:numId="15" w16cid:durableId="11686355">
    <w:abstractNumId w:val="13"/>
  </w:num>
  <w:num w:numId="16" w16cid:durableId="286666192">
    <w:abstractNumId w:val="8"/>
  </w:num>
  <w:num w:numId="17" w16cid:durableId="1768235249">
    <w:abstractNumId w:val="5"/>
  </w:num>
  <w:num w:numId="18" w16cid:durableId="1317101118">
    <w:abstractNumId w:val="0"/>
  </w:num>
  <w:num w:numId="19" w16cid:durableId="136678377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2D47"/>
    <w:rsid w:val="00000C75"/>
    <w:rsid w:val="0000561F"/>
    <w:rsid w:val="00007022"/>
    <w:rsid w:val="00013E46"/>
    <w:rsid w:val="00013F81"/>
    <w:rsid w:val="00015DEB"/>
    <w:rsid w:val="000203E9"/>
    <w:rsid w:val="00027287"/>
    <w:rsid w:val="00032F49"/>
    <w:rsid w:val="00034B51"/>
    <w:rsid w:val="00035424"/>
    <w:rsid w:val="0003624C"/>
    <w:rsid w:val="000368B3"/>
    <w:rsid w:val="000466C7"/>
    <w:rsid w:val="00047953"/>
    <w:rsid w:val="00051ACC"/>
    <w:rsid w:val="00052E59"/>
    <w:rsid w:val="0005572F"/>
    <w:rsid w:val="00057C40"/>
    <w:rsid w:val="000611F3"/>
    <w:rsid w:val="00062A3E"/>
    <w:rsid w:val="00063D79"/>
    <w:rsid w:val="0006499A"/>
    <w:rsid w:val="00066861"/>
    <w:rsid w:val="00071A94"/>
    <w:rsid w:val="00074A69"/>
    <w:rsid w:val="00082886"/>
    <w:rsid w:val="0008300A"/>
    <w:rsid w:val="00090B7B"/>
    <w:rsid w:val="00091B4A"/>
    <w:rsid w:val="00091D18"/>
    <w:rsid w:val="000A1220"/>
    <w:rsid w:val="000A5348"/>
    <w:rsid w:val="000A6219"/>
    <w:rsid w:val="000A790E"/>
    <w:rsid w:val="000B1181"/>
    <w:rsid w:val="000B5394"/>
    <w:rsid w:val="000C3842"/>
    <w:rsid w:val="000C5560"/>
    <w:rsid w:val="000C5635"/>
    <w:rsid w:val="000E11AD"/>
    <w:rsid w:val="000E1C32"/>
    <w:rsid w:val="000E1D6D"/>
    <w:rsid w:val="000F42A9"/>
    <w:rsid w:val="000F572E"/>
    <w:rsid w:val="00103210"/>
    <w:rsid w:val="00104738"/>
    <w:rsid w:val="00105463"/>
    <w:rsid w:val="0010644A"/>
    <w:rsid w:val="00121CB3"/>
    <w:rsid w:val="001248DF"/>
    <w:rsid w:val="00131C57"/>
    <w:rsid w:val="00131DB9"/>
    <w:rsid w:val="00133293"/>
    <w:rsid w:val="0013650B"/>
    <w:rsid w:val="001376D0"/>
    <w:rsid w:val="00144732"/>
    <w:rsid w:val="001447FB"/>
    <w:rsid w:val="001504E6"/>
    <w:rsid w:val="0016303F"/>
    <w:rsid w:val="001663D8"/>
    <w:rsid w:val="00171F06"/>
    <w:rsid w:val="00177141"/>
    <w:rsid w:val="00187B8C"/>
    <w:rsid w:val="00191348"/>
    <w:rsid w:val="00193CBF"/>
    <w:rsid w:val="001A012D"/>
    <w:rsid w:val="001B0B0B"/>
    <w:rsid w:val="001B5040"/>
    <w:rsid w:val="001C64F9"/>
    <w:rsid w:val="001C7B68"/>
    <w:rsid w:val="001D0B64"/>
    <w:rsid w:val="001D3208"/>
    <w:rsid w:val="001E0CEA"/>
    <w:rsid w:val="001E3C22"/>
    <w:rsid w:val="001E60D8"/>
    <w:rsid w:val="001E783C"/>
    <w:rsid w:val="001F0474"/>
    <w:rsid w:val="001F2775"/>
    <w:rsid w:val="001F651C"/>
    <w:rsid w:val="00201883"/>
    <w:rsid w:val="00201D02"/>
    <w:rsid w:val="0020617A"/>
    <w:rsid w:val="002061D4"/>
    <w:rsid w:val="00207766"/>
    <w:rsid w:val="00225455"/>
    <w:rsid w:val="00231611"/>
    <w:rsid w:val="00231690"/>
    <w:rsid w:val="00241B46"/>
    <w:rsid w:val="002425D6"/>
    <w:rsid w:val="002440F7"/>
    <w:rsid w:val="002549B7"/>
    <w:rsid w:val="002661A7"/>
    <w:rsid w:val="0026628F"/>
    <w:rsid w:val="00266E5F"/>
    <w:rsid w:val="0027179A"/>
    <w:rsid w:val="00275D0C"/>
    <w:rsid w:val="002836F9"/>
    <w:rsid w:val="0029403E"/>
    <w:rsid w:val="00295C00"/>
    <w:rsid w:val="002A0DD6"/>
    <w:rsid w:val="002A7443"/>
    <w:rsid w:val="002B2A65"/>
    <w:rsid w:val="002B38AA"/>
    <w:rsid w:val="002B3F9D"/>
    <w:rsid w:val="002D3FFD"/>
    <w:rsid w:val="002D72A2"/>
    <w:rsid w:val="002D7594"/>
    <w:rsid w:val="002E18D0"/>
    <w:rsid w:val="002F2112"/>
    <w:rsid w:val="002F4ED1"/>
    <w:rsid w:val="003072F3"/>
    <w:rsid w:val="00313C8C"/>
    <w:rsid w:val="00316234"/>
    <w:rsid w:val="00325CA2"/>
    <w:rsid w:val="00334EB9"/>
    <w:rsid w:val="00341077"/>
    <w:rsid w:val="0034198F"/>
    <w:rsid w:val="003555FD"/>
    <w:rsid w:val="0035589E"/>
    <w:rsid w:val="00364199"/>
    <w:rsid w:val="00364BAE"/>
    <w:rsid w:val="003707D9"/>
    <w:rsid w:val="003738D3"/>
    <w:rsid w:val="003862FE"/>
    <w:rsid w:val="003928F6"/>
    <w:rsid w:val="00393A41"/>
    <w:rsid w:val="003961D0"/>
    <w:rsid w:val="003A2544"/>
    <w:rsid w:val="003A5C95"/>
    <w:rsid w:val="003D606A"/>
    <w:rsid w:val="003D6EDF"/>
    <w:rsid w:val="003E49C5"/>
    <w:rsid w:val="003E7B67"/>
    <w:rsid w:val="003F25BF"/>
    <w:rsid w:val="004007C6"/>
    <w:rsid w:val="004122B5"/>
    <w:rsid w:val="0041697A"/>
    <w:rsid w:val="00420BE7"/>
    <w:rsid w:val="004244B5"/>
    <w:rsid w:val="00434574"/>
    <w:rsid w:val="004415A8"/>
    <w:rsid w:val="00446274"/>
    <w:rsid w:val="00451BC2"/>
    <w:rsid w:val="00455710"/>
    <w:rsid w:val="004558DF"/>
    <w:rsid w:val="00455BF2"/>
    <w:rsid w:val="00461285"/>
    <w:rsid w:val="00465492"/>
    <w:rsid w:val="00477957"/>
    <w:rsid w:val="00480D14"/>
    <w:rsid w:val="004840A6"/>
    <w:rsid w:val="00486E6D"/>
    <w:rsid w:val="004929F7"/>
    <w:rsid w:val="004954B8"/>
    <w:rsid w:val="0049756A"/>
    <w:rsid w:val="004A5E4E"/>
    <w:rsid w:val="004C266C"/>
    <w:rsid w:val="004C6C80"/>
    <w:rsid w:val="004C7290"/>
    <w:rsid w:val="004D3689"/>
    <w:rsid w:val="004D3F77"/>
    <w:rsid w:val="004D4DEB"/>
    <w:rsid w:val="004D5352"/>
    <w:rsid w:val="004D5C8B"/>
    <w:rsid w:val="004D61F7"/>
    <w:rsid w:val="004D7ABA"/>
    <w:rsid w:val="004E3009"/>
    <w:rsid w:val="004E4858"/>
    <w:rsid w:val="004E5887"/>
    <w:rsid w:val="004F6237"/>
    <w:rsid w:val="004F7B91"/>
    <w:rsid w:val="00500155"/>
    <w:rsid w:val="00511B62"/>
    <w:rsid w:val="00521679"/>
    <w:rsid w:val="00525ABC"/>
    <w:rsid w:val="00526084"/>
    <w:rsid w:val="00530A84"/>
    <w:rsid w:val="00532BE1"/>
    <w:rsid w:val="00544908"/>
    <w:rsid w:val="00545FDA"/>
    <w:rsid w:val="00550D2B"/>
    <w:rsid w:val="0055352B"/>
    <w:rsid w:val="00553A3A"/>
    <w:rsid w:val="00554A94"/>
    <w:rsid w:val="00556C56"/>
    <w:rsid w:val="00572AA0"/>
    <w:rsid w:val="00581E8C"/>
    <w:rsid w:val="00584A5C"/>
    <w:rsid w:val="00592B8D"/>
    <w:rsid w:val="005A0880"/>
    <w:rsid w:val="005A671E"/>
    <w:rsid w:val="005B57CD"/>
    <w:rsid w:val="005B7CA6"/>
    <w:rsid w:val="005C2B2B"/>
    <w:rsid w:val="005C3766"/>
    <w:rsid w:val="005C4265"/>
    <w:rsid w:val="005C4470"/>
    <w:rsid w:val="005C49F5"/>
    <w:rsid w:val="005D46C7"/>
    <w:rsid w:val="005E1532"/>
    <w:rsid w:val="005E33B2"/>
    <w:rsid w:val="005E74E7"/>
    <w:rsid w:val="005E7CB9"/>
    <w:rsid w:val="005E7D06"/>
    <w:rsid w:val="005F2AFC"/>
    <w:rsid w:val="005F4D82"/>
    <w:rsid w:val="00607C6A"/>
    <w:rsid w:val="00615403"/>
    <w:rsid w:val="006303EA"/>
    <w:rsid w:val="00630BAA"/>
    <w:rsid w:val="006321CF"/>
    <w:rsid w:val="00640C7F"/>
    <w:rsid w:val="00643016"/>
    <w:rsid w:val="00644BA3"/>
    <w:rsid w:val="0064510C"/>
    <w:rsid w:val="00657939"/>
    <w:rsid w:val="00670798"/>
    <w:rsid w:val="006710DB"/>
    <w:rsid w:val="0067369D"/>
    <w:rsid w:val="0067425C"/>
    <w:rsid w:val="00684240"/>
    <w:rsid w:val="006A0D82"/>
    <w:rsid w:val="006B324B"/>
    <w:rsid w:val="006C4BC7"/>
    <w:rsid w:val="006D1617"/>
    <w:rsid w:val="006E3178"/>
    <w:rsid w:val="006E4099"/>
    <w:rsid w:val="006E689F"/>
    <w:rsid w:val="006F3B61"/>
    <w:rsid w:val="006F4FBE"/>
    <w:rsid w:val="006F5600"/>
    <w:rsid w:val="00701915"/>
    <w:rsid w:val="007065FA"/>
    <w:rsid w:val="007118D2"/>
    <w:rsid w:val="00715ADA"/>
    <w:rsid w:val="00722069"/>
    <w:rsid w:val="00722C2A"/>
    <w:rsid w:val="00722F7E"/>
    <w:rsid w:val="00727E50"/>
    <w:rsid w:val="00742B2D"/>
    <w:rsid w:val="00750805"/>
    <w:rsid w:val="00753F77"/>
    <w:rsid w:val="007559EE"/>
    <w:rsid w:val="00764A34"/>
    <w:rsid w:val="0077269A"/>
    <w:rsid w:val="00775967"/>
    <w:rsid w:val="007773AC"/>
    <w:rsid w:val="00780874"/>
    <w:rsid w:val="00793077"/>
    <w:rsid w:val="00797AE8"/>
    <w:rsid w:val="007A0E02"/>
    <w:rsid w:val="007B7573"/>
    <w:rsid w:val="007C0CDD"/>
    <w:rsid w:val="007D289E"/>
    <w:rsid w:val="007D4F57"/>
    <w:rsid w:val="007D58D1"/>
    <w:rsid w:val="007D6DD8"/>
    <w:rsid w:val="007E092F"/>
    <w:rsid w:val="007E0CF2"/>
    <w:rsid w:val="007E4253"/>
    <w:rsid w:val="007E4EDF"/>
    <w:rsid w:val="007E7228"/>
    <w:rsid w:val="007F0DA9"/>
    <w:rsid w:val="007F1C1C"/>
    <w:rsid w:val="007F4F55"/>
    <w:rsid w:val="007F6304"/>
    <w:rsid w:val="00805202"/>
    <w:rsid w:val="00806682"/>
    <w:rsid w:val="00807020"/>
    <w:rsid w:val="00812B14"/>
    <w:rsid w:val="00817418"/>
    <w:rsid w:val="00823B0F"/>
    <w:rsid w:val="00830167"/>
    <w:rsid w:val="008366A3"/>
    <w:rsid w:val="00853593"/>
    <w:rsid w:val="008718BB"/>
    <w:rsid w:val="00880049"/>
    <w:rsid w:val="00882CA9"/>
    <w:rsid w:val="0088399F"/>
    <w:rsid w:val="0088687A"/>
    <w:rsid w:val="00890FAC"/>
    <w:rsid w:val="00892B80"/>
    <w:rsid w:val="00895182"/>
    <w:rsid w:val="00895B5C"/>
    <w:rsid w:val="00895EA4"/>
    <w:rsid w:val="008966B6"/>
    <w:rsid w:val="008977A9"/>
    <w:rsid w:val="008B3480"/>
    <w:rsid w:val="008B72D1"/>
    <w:rsid w:val="008D0BEC"/>
    <w:rsid w:val="008D223F"/>
    <w:rsid w:val="008E43A1"/>
    <w:rsid w:val="008E6D72"/>
    <w:rsid w:val="008F1986"/>
    <w:rsid w:val="008F43CF"/>
    <w:rsid w:val="00913985"/>
    <w:rsid w:val="009344A2"/>
    <w:rsid w:val="00934CEA"/>
    <w:rsid w:val="00946260"/>
    <w:rsid w:val="00956664"/>
    <w:rsid w:val="00956DD6"/>
    <w:rsid w:val="009612B7"/>
    <w:rsid w:val="009622D4"/>
    <w:rsid w:val="009640EA"/>
    <w:rsid w:val="00964600"/>
    <w:rsid w:val="00983C95"/>
    <w:rsid w:val="00986BAB"/>
    <w:rsid w:val="009903C3"/>
    <w:rsid w:val="00993725"/>
    <w:rsid w:val="009A2AB3"/>
    <w:rsid w:val="009A59B1"/>
    <w:rsid w:val="009B3B5C"/>
    <w:rsid w:val="009B5708"/>
    <w:rsid w:val="009B773C"/>
    <w:rsid w:val="009C35AE"/>
    <w:rsid w:val="009C6B9E"/>
    <w:rsid w:val="009D282D"/>
    <w:rsid w:val="009D28CA"/>
    <w:rsid w:val="009D4C35"/>
    <w:rsid w:val="00A01AFF"/>
    <w:rsid w:val="00A02CF0"/>
    <w:rsid w:val="00A06FB6"/>
    <w:rsid w:val="00A1756B"/>
    <w:rsid w:val="00A2102D"/>
    <w:rsid w:val="00A2144C"/>
    <w:rsid w:val="00A26E29"/>
    <w:rsid w:val="00A350F7"/>
    <w:rsid w:val="00A430A9"/>
    <w:rsid w:val="00A551DD"/>
    <w:rsid w:val="00A62D47"/>
    <w:rsid w:val="00A668DB"/>
    <w:rsid w:val="00A676A3"/>
    <w:rsid w:val="00A7082D"/>
    <w:rsid w:val="00A74411"/>
    <w:rsid w:val="00A74639"/>
    <w:rsid w:val="00A8357D"/>
    <w:rsid w:val="00A86C0E"/>
    <w:rsid w:val="00AA2A50"/>
    <w:rsid w:val="00AB09EC"/>
    <w:rsid w:val="00AC61DC"/>
    <w:rsid w:val="00AD580D"/>
    <w:rsid w:val="00B002A0"/>
    <w:rsid w:val="00B13DC9"/>
    <w:rsid w:val="00B15A50"/>
    <w:rsid w:val="00B1671E"/>
    <w:rsid w:val="00B20AAF"/>
    <w:rsid w:val="00B237F5"/>
    <w:rsid w:val="00B306EE"/>
    <w:rsid w:val="00B30D44"/>
    <w:rsid w:val="00B34ACB"/>
    <w:rsid w:val="00B34EFE"/>
    <w:rsid w:val="00B34F25"/>
    <w:rsid w:val="00B36993"/>
    <w:rsid w:val="00B408FA"/>
    <w:rsid w:val="00B47D22"/>
    <w:rsid w:val="00B5245E"/>
    <w:rsid w:val="00B616CE"/>
    <w:rsid w:val="00B624A7"/>
    <w:rsid w:val="00B65753"/>
    <w:rsid w:val="00B7471F"/>
    <w:rsid w:val="00B81ACE"/>
    <w:rsid w:val="00B83D8E"/>
    <w:rsid w:val="00B83ED6"/>
    <w:rsid w:val="00B925EA"/>
    <w:rsid w:val="00BA0467"/>
    <w:rsid w:val="00BA0494"/>
    <w:rsid w:val="00BA26A6"/>
    <w:rsid w:val="00BB05E4"/>
    <w:rsid w:val="00BB2DEB"/>
    <w:rsid w:val="00BC12C6"/>
    <w:rsid w:val="00BC5287"/>
    <w:rsid w:val="00BC7F21"/>
    <w:rsid w:val="00BD4819"/>
    <w:rsid w:val="00BE02FF"/>
    <w:rsid w:val="00BE3D50"/>
    <w:rsid w:val="00BE40E5"/>
    <w:rsid w:val="00BE7749"/>
    <w:rsid w:val="00BF1922"/>
    <w:rsid w:val="00BF3C78"/>
    <w:rsid w:val="00C03732"/>
    <w:rsid w:val="00C0391F"/>
    <w:rsid w:val="00C14938"/>
    <w:rsid w:val="00C21AAC"/>
    <w:rsid w:val="00C248C6"/>
    <w:rsid w:val="00C27955"/>
    <w:rsid w:val="00C34014"/>
    <w:rsid w:val="00C37429"/>
    <w:rsid w:val="00C37D2C"/>
    <w:rsid w:val="00C60B7A"/>
    <w:rsid w:val="00C60B87"/>
    <w:rsid w:val="00C66DF8"/>
    <w:rsid w:val="00C67462"/>
    <w:rsid w:val="00C7668A"/>
    <w:rsid w:val="00C8177A"/>
    <w:rsid w:val="00C837F3"/>
    <w:rsid w:val="00C83845"/>
    <w:rsid w:val="00C879B6"/>
    <w:rsid w:val="00C93773"/>
    <w:rsid w:val="00CA021B"/>
    <w:rsid w:val="00CA2F8F"/>
    <w:rsid w:val="00CB1032"/>
    <w:rsid w:val="00CB7151"/>
    <w:rsid w:val="00CB7C82"/>
    <w:rsid w:val="00CC1CB0"/>
    <w:rsid w:val="00CD07FC"/>
    <w:rsid w:val="00CF046B"/>
    <w:rsid w:val="00CF2643"/>
    <w:rsid w:val="00CF4672"/>
    <w:rsid w:val="00D155CE"/>
    <w:rsid w:val="00D17A44"/>
    <w:rsid w:val="00D17A6C"/>
    <w:rsid w:val="00D17BAB"/>
    <w:rsid w:val="00D206BD"/>
    <w:rsid w:val="00D2522D"/>
    <w:rsid w:val="00D47405"/>
    <w:rsid w:val="00D62E61"/>
    <w:rsid w:val="00D66766"/>
    <w:rsid w:val="00D70261"/>
    <w:rsid w:val="00D741B5"/>
    <w:rsid w:val="00D81B5F"/>
    <w:rsid w:val="00D8269E"/>
    <w:rsid w:val="00D838A0"/>
    <w:rsid w:val="00D90821"/>
    <w:rsid w:val="00D95D57"/>
    <w:rsid w:val="00D967B1"/>
    <w:rsid w:val="00DA20B7"/>
    <w:rsid w:val="00DB1ACE"/>
    <w:rsid w:val="00DD11D3"/>
    <w:rsid w:val="00DE1F24"/>
    <w:rsid w:val="00DF0C89"/>
    <w:rsid w:val="00E07BA0"/>
    <w:rsid w:val="00E13EE0"/>
    <w:rsid w:val="00E149BB"/>
    <w:rsid w:val="00E179FA"/>
    <w:rsid w:val="00E26959"/>
    <w:rsid w:val="00E3300B"/>
    <w:rsid w:val="00E33985"/>
    <w:rsid w:val="00E4196C"/>
    <w:rsid w:val="00E43E80"/>
    <w:rsid w:val="00E57755"/>
    <w:rsid w:val="00E638BB"/>
    <w:rsid w:val="00E95744"/>
    <w:rsid w:val="00EA5ED6"/>
    <w:rsid w:val="00EC14CD"/>
    <w:rsid w:val="00EC7BB6"/>
    <w:rsid w:val="00ED619B"/>
    <w:rsid w:val="00EE17AD"/>
    <w:rsid w:val="00F03519"/>
    <w:rsid w:val="00F17C92"/>
    <w:rsid w:val="00F2143B"/>
    <w:rsid w:val="00F22943"/>
    <w:rsid w:val="00F278CF"/>
    <w:rsid w:val="00F304C6"/>
    <w:rsid w:val="00F36FFA"/>
    <w:rsid w:val="00F408BC"/>
    <w:rsid w:val="00F446B2"/>
    <w:rsid w:val="00F46139"/>
    <w:rsid w:val="00F542C4"/>
    <w:rsid w:val="00F65222"/>
    <w:rsid w:val="00F7542B"/>
    <w:rsid w:val="00F776D2"/>
    <w:rsid w:val="00F81360"/>
    <w:rsid w:val="00F81F55"/>
    <w:rsid w:val="00F86092"/>
    <w:rsid w:val="00FA09AC"/>
    <w:rsid w:val="00FA47EB"/>
    <w:rsid w:val="00FA4DA0"/>
    <w:rsid w:val="00FA6882"/>
    <w:rsid w:val="00FB14BF"/>
    <w:rsid w:val="00FB6A93"/>
    <w:rsid w:val="00FD1180"/>
    <w:rsid w:val="00FD34B3"/>
    <w:rsid w:val="00FD3B9D"/>
    <w:rsid w:val="00FF4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CC49"/>
  <w15:docId w15:val="{2BFC7EA8-D4E9-0544-A708-2C68DA20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link w:val="aff4"/>
    <w:uiPriority w:val="1"/>
    <w:qFormat/>
    <w:rsid w:val="00BC5287"/>
    <w:pPr>
      <w:spacing w:after="0" w:line="240" w:lineRule="auto"/>
    </w:pPr>
  </w:style>
  <w:style w:type="paragraph" w:customStyle="1" w:styleId="Default">
    <w:name w:val="Default"/>
    <w:rsid w:val="006E68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4">
    <w:name w:val="Без интервала Знак"/>
    <w:basedOn w:val="a1"/>
    <w:link w:val="aff3"/>
    <w:uiPriority w:val="1"/>
    <w:rsid w:val="001E3C22"/>
  </w:style>
  <w:style w:type="character" w:styleId="aff5">
    <w:name w:val="Strong"/>
    <w:basedOn w:val="a1"/>
    <w:uiPriority w:val="22"/>
    <w:qFormat/>
    <w:rsid w:val="00727E50"/>
    <w:rPr>
      <w:b/>
      <w:bCs/>
    </w:rPr>
  </w:style>
  <w:style w:type="table" w:customStyle="1" w:styleId="TableGrid">
    <w:name w:val="TableGrid"/>
    <w:rsid w:val="001E783C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&#1087;&#1080;&#1096;&#1077;&#1084;-&#1076;&#1080;&#1087;&#1083;&#1086;&#1084;-&#1089;&#1072;&#1084;&#1080;.&#1088;&#1092;/standarty-oformleniia-diplomnykh-kursovykh-referat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D30B6-E5AE-486B-AA61-2686088E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17</Pages>
  <Words>5480</Words>
  <Characters>31240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Microsoft Office User</cp:lastModifiedBy>
  <cp:revision>119</cp:revision>
  <cp:lastPrinted>2018-11-01T12:47:00Z</cp:lastPrinted>
  <dcterms:created xsi:type="dcterms:W3CDTF">2019-09-09T17:55:00Z</dcterms:created>
  <dcterms:modified xsi:type="dcterms:W3CDTF">2024-08-20T12:09:00Z</dcterms:modified>
</cp:coreProperties>
</file>